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70C1" w:rsidRDefault="00ED5EB1" w:rsidP="00A30EE3">
      <w:pPr>
        <w:spacing w:after="0"/>
        <w:ind w:firstLine="709"/>
        <w:jc w:val="center"/>
        <w:rPr>
          <w:rFonts w:ascii="Times New Roman" w:hAnsi="Times New Roman" w:cs="Times New Roman"/>
          <w:sz w:val="24"/>
          <w:szCs w:val="24"/>
        </w:rPr>
      </w:pPr>
      <w:r w:rsidRPr="00D0082B">
        <w:rPr>
          <w:rFonts w:ascii="Times New Roman" w:hAnsi="Times New Roman" w:cs="Times New Roman"/>
          <w:sz w:val="24"/>
          <w:szCs w:val="24"/>
        </w:rPr>
        <w:t>Вопрос</w:t>
      </w:r>
      <w:r w:rsidR="000F3082" w:rsidRPr="00D0082B">
        <w:rPr>
          <w:rFonts w:ascii="Times New Roman" w:hAnsi="Times New Roman" w:cs="Times New Roman"/>
          <w:sz w:val="24"/>
          <w:szCs w:val="24"/>
        </w:rPr>
        <w:t>ы</w:t>
      </w:r>
      <w:r w:rsidR="0088330B">
        <w:rPr>
          <w:rFonts w:ascii="Times New Roman" w:hAnsi="Times New Roman" w:cs="Times New Roman"/>
          <w:sz w:val="24"/>
          <w:szCs w:val="24"/>
        </w:rPr>
        <w:t xml:space="preserve"> к Публичным обсуждениям правоприменительной практики </w:t>
      </w:r>
      <w:proofErr w:type="gramStart"/>
      <w:r w:rsidR="0088330B">
        <w:rPr>
          <w:rFonts w:ascii="Times New Roman" w:hAnsi="Times New Roman" w:cs="Times New Roman"/>
          <w:sz w:val="24"/>
          <w:szCs w:val="24"/>
        </w:rPr>
        <w:t>Новосибирского</w:t>
      </w:r>
      <w:proofErr w:type="gramEnd"/>
      <w:r w:rsidR="0088330B">
        <w:rPr>
          <w:rFonts w:ascii="Times New Roman" w:hAnsi="Times New Roman" w:cs="Times New Roman"/>
          <w:sz w:val="24"/>
          <w:szCs w:val="24"/>
        </w:rPr>
        <w:t xml:space="preserve"> УФАС России (16.05.2018) </w:t>
      </w:r>
      <w:r w:rsidR="00D0082B" w:rsidRPr="00D0082B">
        <w:rPr>
          <w:rFonts w:ascii="Times New Roman" w:hAnsi="Times New Roman" w:cs="Times New Roman"/>
          <w:sz w:val="24"/>
          <w:szCs w:val="24"/>
        </w:rPr>
        <w:t>, поступившие по электронной почте</w:t>
      </w:r>
      <w:r w:rsidR="0088330B">
        <w:rPr>
          <w:rFonts w:ascii="Times New Roman" w:hAnsi="Times New Roman" w:cs="Times New Roman"/>
          <w:sz w:val="24"/>
          <w:szCs w:val="24"/>
        </w:rPr>
        <w:t>, и данные на них ответы</w:t>
      </w:r>
    </w:p>
    <w:p w:rsidR="00D0082B" w:rsidRPr="00D0082B" w:rsidRDefault="00D0082B" w:rsidP="00A30EE3">
      <w:pPr>
        <w:spacing w:after="0"/>
        <w:ind w:firstLine="709"/>
        <w:jc w:val="both"/>
        <w:rPr>
          <w:rFonts w:ascii="Times New Roman" w:hAnsi="Times New Roman" w:cs="Times New Roman"/>
          <w:sz w:val="24"/>
          <w:szCs w:val="24"/>
        </w:rPr>
      </w:pPr>
    </w:p>
    <w:p w:rsidR="000F3082" w:rsidRPr="00D0082B" w:rsidRDefault="00D0082B" w:rsidP="00A30EE3">
      <w:pPr>
        <w:spacing w:after="0"/>
        <w:ind w:firstLine="709"/>
        <w:jc w:val="both"/>
        <w:rPr>
          <w:rFonts w:ascii="Times New Roman" w:hAnsi="Times New Roman" w:cs="Times New Roman"/>
          <w:sz w:val="24"/>
          <w:szCs w:val="24"/>
        </w:rPr>
      </w:pPr>
      <w:r w:rsidRPr="00D0082B">
        <w:rPr>
          <w:rFonts w:ascii="Times New Roman" w:hAnsi="Times New Roman" w:cs="Times New Roman"/>
          <w:b/>
          <w:sz w:val="24"/>
          <w:szCs w:val="24"/>
        </w:rPr>
        <w:t>ВОПРОС</w:t>
      </w:r>
      <w:r w:rsidRPr="00D0082B">
        <w:rPr>
          <w:rFonts w:ascii="Times New Roman" w:hAnsi="Times New Roman" w:cs="Times New Roman"/>
          <w:sz w:val="24"/>
          <w:szCs w:val="24"/>
        </w:rPr>
        <w:t xml:space="preserve">:  Данный вопрос возникает при покупке бензина Аи-92 на 2 полугодие 2018. </w:t>
      </w:r>
      <w:r w:rsidR="00CD70C1" w:rsidRPr="00D0082B">
        <w:rPr>
          <w:rFonts w:ascii="Times New Roman" w:hAnsi="Times New Roman" w:cs="Times New Roman"/>
          <w:sz w:val="24"/>
          <w:szCs w:val="24"/>
        </w:rPr>
        <w:t>Прошу разъяснить, как применять Постановление  Правительства РФ от 31 марта 2018 г. N 387 «О внесении изменения в постановление Правительства Российской Федерации от 13 января 2014 г. № 19»</w:t>
      </w:r>
      <w:r w:rsidR="000F3082" w:rsidRPr="00D0082B">
        <w:rPr>
          <w:rFonts w:ascii="Times New Roman" w:hAnsi="Times New Roman" w:cs="Times New Roman"/>
          <w:sz w:val="24"/>
          <w:szCs w:val="24"/>
        </w:rPr>
        <w:t>.</w:t>
      </w:r>
      <w:r w:rsidR="00CD70C1" w:rsidRPr="00D0082B">
        <w:rPr>
          <w:rFonts w:ascii="Times New Roman" w:hAnsi="Times New Roman" w:cs="Times New Roman"/>
          <w:sz w:val="24"/>
          <w:szCs w:val="24"/>
        </w:rPr>
        <w:t xml:space="preserve"> </w:t>
      </w:r>
    </w:p>
    <w:p w:rsidR="004E56E6" w:rsidRPr="00D0082B" w:rsidRDefault="004E56E6" w:rsidP="00A30EE3">
      <w:pPr>
        <w:spacing w:after="0"/>
        <w:ind w:firstLine="709"/>
        <w:jc w:val="both"/>
        <w:rPr>
          <w:rFonts w:ascii="Times New Roman" w:hAnsi="Times New Roman" w:cs="Times New Roman"/>
          <w:sz w:val="24"/>
          <w:szCs w:val="24"/>
        </w:rPr>
      </w:pPr>
      <w:r w:rsidRPr="00D0082B">
        <w:rPr>
          <w:rFonts w:ascii="Times New Roman" w:hAnsi="Times New Roman" w:cs="Times New Roman"/>
          <w:sz w:val="24"/>
          <w:szCs w:val="24"/>
        </w:rPr>
        <w:t>Как определить Начальную (максимальную) цену контракта?</w:t>
      </w:r>
    </w:p>
    <w:p w:rsidR="00336FBF" w:rsidRPr="00D0082B" w:rsidRDefault="00D0082B" w:rsidP="00A30EE3">
      <w:pPr>
        <w:autoSpaceDE w:val="0"/>
        <w:autoSpaceDN w:val="0"/>
        <w:adjustRightInd w:val="0"/>
        <w:spacing w:after="0"/>
        <w:ind w:firstLine="709"/>
        <w:jc w:val="both"/>
        <w:rPr>
          <w:rFonts w:ascii="Times New Roman" w:hAnsi="Times New Roman" w:cs="Times New Roman"/>
          <w:sz w:val="24"/>
          <w:szCs w:val="24"/>
        </w:rPr>
      </w:pPr>
      <w:r w:rsidRPr="00D0082B">
        <w:rPr>
          <w:rFonts w:ascii="Times New Roman" w:hAnsi="Times New Roman" w:cs="Times New Roman"/>
          <w:b/>
          <w:sz w:val="24"/>
          <w:szCs w:val="24"/>
        </w:rPr>
        <w:t>ОТВЕТ:</w:t>
      </w:r>
      <w:r w:rsidRPr="00D0082B">
        <w:rPr>
          <w:rFonts w:ascii="Times New Roman" w:hAnsi="Times New Roman" w:cs="Times New Roman"/>
          <w:sz w:val="24"/>
          <w:szCs w:val="24"/>
        </w:rPr>
        <w:t xml:space="preserve"> </w:t>
      </w:r>
      <w:r w:rsidR="00982C11" w:rsidRPr="00D0082B">
        <w:rPr>
          <w:rFonts w:ascii="Times New Roman" w:hAnsi="Times New Roman" w:cs="Times New Roman"/>
          <w:sz w:val="24"/>
          <w:szCs w:val="24"/>
        </w:rPr>
        <w:t>В Постановлении Правительства от 13 января 2014 г. № 19 указывается, что в отдельных случаях в документации должна устанавливаться начальная цена контракта и формула расчета этой цены. Это касается отдельных видов закупок. Постановлением  от 31 марта 2018 г. N 387 добавлено топливо моторное</w:t>
      </w:r>
      <w:r w:rsidR="00336FBF" w:rsidRPr="00D0082B">
        <w:rPr>
          <w:rFonts w:ascii="Times New Roman" w:hAnsi="Times New Roman" w:cs="Times New Roman"/>
          <w:sz w:val="24"/>
          <w:szCs w:val="24"/>
        </w:rPr>
        <w:t>,</w:t>
      </w:r>
      <w:r w:rsidR="004A18B9" w:rsidRPr="00D0082B">
        <w:rPr>
          <w:rFonts w:ascii="Times New Roman" w:hAnsi="Times New Roman" w:cs="Times New Roman"/>
          <w:sz w:val="24"/>
          <w:szCs w:val="24"/>
        </w:rPr>
        <w:t xml:space="preserve"> </w:t>
      </w:r>
      <w:r w:rsidR="00336FBF" w:rsidRPr="00D0082B">
        <w:rPr>
          <w:rFonts w:ascii="Times New Roman" w:hAnsi="Times New Roman" w:cs="Times New Roman"/>
          <w:sz w:val="24"/>
          <w:szCs w:val="24"/>
        </w:rPr>
        <w:t>включая автомобильный и авиационный бензин.</w:t>
      </w:r>
    </w:p>
    <w:p w:rsidR="00982C11" w:rsidRPr="00D0082B" w:rsidRDefault="00336FBF" w:rsidP="00A30EE3">
      <w:pPr>
        <w:spacing w:after="0"/>
        <w:ind w:firstLine="709"/>
        <w:jc w:val="both"/>
        <w:rPr>
          <w:rFonts w:ascii="Times New Roman" w:hAnsi="Times New Roman" w:cs="Times New Roman"/>
          <w:sz w:val="24"/>
          <w:szCs w:val="24"/>
        </w:rPr>
      </w:pPr>
      <w:r w:rsidRPr="00D0082B">
        <w:rPr>
          <w:rFonts w:ascii="Times New Roman" w:hAnsi="Times New Roman" w:cs="Times New Roman"/>
          <w:sz w:val="24"/>
          <w:szCs w:val="24"/>
        </w:rPr>
        <w:t>Если вы проводили закупки по ОСАГО, то наверняка сталкивались с нормами Постановления Правительства № 19, где установлены случаи, в которых указываются формула цены и максимальное значение цены контракта.</w:t>
      </w:r>
    </w:p>
    <w:p w:rsidR="00982C11" w:rsidRPr="00D0082B" w:rsidRDefault="00FD58CF" w:rsidP="00A30EE3">
      <w:pPr>
        <w:spacing w:after="0"/>
        <w:ind w:firstLine="709"/>
        <w:jc w:val="both"/>
        <w:rPr>
          <w:rFonts w:ascii="Times New Roman" w:hAnsi="Times New Roman" w:cs="Times New Roman"/>
          <w:sz w:val="24"/>
          <w:szCs w:val="24"/>
        </w:rPr>
      </w:pPr>
      <w:r w:rsidRPr="00D0082B">
        <w:rPr>
          <w:rFonts w:ascii="Times New Roman" w:hAnsi="Times New Roman" w:cs="Times New Roman"/>
          <w:sz w:val="24"/>
          <w:szCs w:val="24"/>
        </w:rPr>
        <w:t>Здесь имеется один интересный момент. Если закупки касаются ОСАГО – формула цены контракта четко определена</w:t>
      </w:r>
      <w:r w:rsidR="000F3082" w:rsidRPr="00D0082B">
        <w:rPr>
          <w:rFonts w:ascii="Times New Roman" w:hAnsi="Times New Roman" w:cs="Times New Roman"/>
          <w:sz w:val="24"/>
          <w:szCs w:val="24"/>
        </w:rPr>
        <w:t xml:space="preserve">. </w:t>
      </w:r>
      <w:r w:rsidRPr="00D0082B">
        <w:rPr>
          <w:rFonts w:ascii="Times New Roman" w:hAnsi="Times New Roman" w:cs="Times New Roman"/>
          <w:sz w:val="24"/>
          <w:szCs w:val="24"/>
        </w:rPr>
        <w:t>Что касается топлива моторного, то какой-либо формулы в действующем законодательстве не имеется. Исходя из этого</w:t>
      </w:r>
      <w:r w:rsidR="00A30EE3">
        <w:rPr>
          <w:rFonts w:ascii="Times New Roman" w:hAnsi="Times New Roman" w:cs="Times New Roman"/>
          <w:sz w:val="24"/>
          <w:szCs w:val="24"/>
        </w:rPr>
        <w:t>,</w:t>
      </w:r>
      <w:r w:rsidRPr="00D0082B">
        <w:rPr>
          <w:rFonts w:ascii="Times New Roman" w:hAnsi="Times New Roman" w:cs="Times New Roman"/>
          <w:sz w:val="24"/>
          <w:szCs w:val="24"/>
        </w:rPr>
        <w:t xml:space="preserve"> мы полагаем, что формула должна быть разработана заказчиком</w:t>
      </w:r>
      <w:r w:rsidR="00715B8A" w:rsidRPr="00D0082B">
        <w:rPr>
          <w:rFonts w:ascii="Times New Roman" w:hAnsi="Times New Roman" w:cs="Times New Roman"/>
          <w:sz w:val="24"/>
          <w:szCs w:val="24"/>
        </w:rPr>
        <w:t xml:space="preserve"> и по усмотрению заказчика устанавливаться в документации</w:t>
      </w:r>
      <w:r w:rsidR="002B338D" w:rsidRPr="00D0082B">
        <w:rPr>
          <w:rFonts w:ascii="Times New Roman" w:hAnsi="Times New Roman" w:cs="Times New Roman"/>
          <w:sz w:val="24"/>
          <w:szCs w:val="24"/>
        </w:rPr>
        <w:t>.</w:t>
      </w:r>
    </w:p>
    <w:p w:rsidR="002B338D" w:rsidRPr="00D0082B" w:rsidRDefault="002B338D" w:rsidP="00A30EE3">
      <w:pPr>
        <w:spacing w:after="0"/>
        <w:ind w:firstLine="709"/>
        <w:jc w:val="both"/>
        <w:rPr>
          <w:rFonts w:ascii="Times New Roman" w:hAnsi="Times New Roman" w:cs="Times New Roman"/>
          <w:sz w:val="24"/>
          <w:szCs w:val="24"/>
        </w:rPr>
      </w:pPr>
      <w:r w:rsidRPr="00D0082B">
        <w:rPr>
          <w:rFonts w:ascii="Times New Roman" w:hAnsi="Times New Roman" w:cs="Times New Roman"/>
          <w:sz w:val="24"/>
          <w:szCs w:val="24"/>
        </w:rPr>
        <w:t>Что касается определения начальной (максимальной) цены контракта.</w:t>
      </w:r>
    </w:p>
    <w:p w:rsidR="002B338D" w:rsidRDefault="002B338D" w:rsidP="00A30EE3">
      <w:pPr>
        <w:spacing w:after="0"/>
        <w:ind w:firstLine="709"/>
        <w:jc w:val="both"/>
        <w:rPr>
          <w:rFonts w:ascii="Times New Roman" w:hAnsi="Times New Roman" w:cs="Times New Roman"/>
          <w:sz w:val="24"/>
          <w:szCs w:val="24"/>
        </w:rPr>
      </w:pPr>
      <w:r w:rsidRPr="00D0082B">
        <w:rPr>
          <w:rFonts w:ascii="Times New Roman" w:hAnsi="Times New Roman" w:cs="Times New Roman"/>
          <w:sz w:val="24"/>
          <w:szCs w:val="24"/>
        </w:rPr>
        <w:t xml:space="preserve">Безусловно, определение начальной максимальной цены контракта – вне полномочий ФАС России, однако </w:t>
      </w:r>
      <w:r w:rsidR="001B23A2" w:rsidRPr="00D0082B">
        <w:rPr>
          <w:rFonts w:ascii="Times New Roman" w:hAnsi="Times New Roman" w:cs="Times New Roman"/>
          <w:sz w:val="24"/>
          <w:szCs w:val="24"/>
        </w:rPr>
        <w:t xml:space="preserve">предварительное изучение  показало, что каких-либо особенностей определения начальной цены контракта в данном случае не выделяет действующее законодательство,  </w:t>
      </w:r>
      <w:r w:rsidR="00E06516" w:rsidRPr="00D0082B">
        <w:rPr>
          <w:rFonts w:ascii="Times New Roman" w:hAnsi="Times New Roman" w:cs="Times New Roman"/>
          <w:sz w:val="24"/>
          <w:szCs w:val="24"/>
        </w:rPr>
        <w:t>поэтому применяются те же самые положения 22-й статьи</w:t>
      </w:r>
      <w:r w:rsidR="009970A1" w:rsidRPr="00D0082B">
        <w:rPr>
          <w:rFonts w:ascii="Times New Roman" w:hAnsi="Times New Roman" w:cs="Times New Roman"/>
          <w:sz w:val="24"/>
          <w:szCs w:val="24"/>
        </w:rPr>
        <w:t xml:space="preserve"> Федерального закона № 44-ФЗ.</w:t>
      </w:r>
      <w:r w:rsidR="000F3082" w:rsidRPr="00D0082B">
        <w:rPr>
          <w:rFonts w:ascii="Times New Roman" w:hAnsi="Times New Roman" w:cs="Times New Roman"/>
          <w:sz w:val="24"/>
          <w:szCs w:val="24"/>
        </w:rPr>
        <w:t xml:space="preserve"> На наш взгляд, должен применяться метод сопоставимых рыночных цен.</w:t>
      </w:r>
    </w:p>
    <w:p w:rsidR="0012619B" w:rsidRPr="00D0082B" w:rsidRDefault="0012619B" w:rsidP="00A30EE3">
      <w:pPr>
        <w:spacing w:after="0"/>
        <w:ind w:firstLine="709"/>
        <w:jc w:val="both"/>
        <w:rPr>
          <w:rFonts w:ascii="Times New Roman" w:hAnsi="Times New Roman" w:cs="Times New Roman"/>
          <w:sz w:val="24"/>
          <w:szCs w:val="24"/>
        </w:rPr>
      </w:pPr>
    </w:p>
    <w:p w:rsidR="0047430B" w:rsidRPr="00D0082B" w:rsidRDefault="00D0082B" w:rsidP="00A30EE3">
      <w:pPr>
        <w:spacing w:after="0"/>
        <w:ind w:firstLine="709"/>
        <w:jc w:val="both"/>
        <w:rPr>
          <w:rFonts w:ascii="Times New Roman" w:eastAsia="Times New Roman" w:hAnsi="Times New Roman" w:cs="Times New Roman"/>
          <w:sz w:val="24"/>
          <w:szCs w:val="24"/>
          <w:bdr w:val="none" w:sz="0" w:space="0" w:color="auto" w:frame="1"/>
          <w:lang w:eastAsia="ru-RU"/>
        </w:rPr>
      </w:pPr>
      <w:r w:rsidRPr="00D0082B">
        <w:rPr>
          <w:rFonts w:ascii="Times New Roman" w:eastAsia="Times New Roman" w:hAnsi="Times New Roman" w:cs="Times New Roman"/>
          <w:b/>
          <w:sz w:val="24"/>
          <w:szCs w:val="24"/>
          <w:bdr w:val="none" w:sz="0" w:space="0" w:color="auto" w:frame="1"/>
          <w:lang w:eastAsia="ru-RU"/>
        </w:rPr>
        <w:t>ВОПРОС:</w:t>
      </w:r>
      <w:r w:rsidR="00C132E1" w:rsidRPr="00D0082B">
        <w:rPr>
          <w:rFonts w:ascii="Times New Roman" w:eastAsia="Times New Roman" w:hAnsi="Times New Roman" w:cs="Times New Roman"/>
          <w:sz w:val="24"/>
          <w:szCs w:val="24"/>
          <w:bdr w:val="none" w:sz="0" w:space="0" w:color="auto" w:frame="1"/>
          <w:lang w:eastAsia="ru-RU"/>
        </w:rPr>
        <w:t xml:space="preserve"> При расчете по формуле, </w:t>
      </w:r>
      <w:r w:rsidR="00B32D55" w:rsidRPr="00D0082B">
        <w:rPr>
          <w:rFonts w:ascii="Times New Roman" w:eastAsia="Times New Roman" w:hAnsi="Times New Roman" w:cs="Times New Roman"/>
          <w:sz w:val="24"/>
          <w:szCs w:val="24"/>
          <w:bdr w:val="none" w:sz="0" w:space="0" w:color="auto" w:frame="1"/>
          <w:lang w:eastAsia="ru-RU"/>
        </w:rPr>
        <w:t>к</w:t>
      </w:r>
      <w:r w:rsidR="004E56E6" w:rsidRPr="00D0082B">
        <w:rPr>
          <w:rFonts w:ascii="Times New Roman" w:eastAsia="Times New Roman" w:hAnsi="Times New Roman" w:cs="Times New Roman"/>
          <w:sz w:val="24"/>
          <w:szCs w:val="24"/>
          <w:bdr w:val="none" w:sz="0" w:space="0" w:color="auto" w:frame="1"/>
          <w:lang w:eastAsia="ru-RU"/>
        </w:rPr>
        <w:t>ак доказать Поставщику по итогам месяца что отпускная цена Поставщика за единицу поставляемого Товара в месяце (периоде) поставки, указываемая Поставщиком в товарной накладной</w:t>
      </w:r>
      <w:r w:rsidR="00ED5EB1" w:rsidRPr="00D0082B">
        <w:rPr>
          <w:rFonts w:ascii="Times New Roman" w:eastAsia="Times New Roman" w:hAnsi="Times New Roman" w:cs="Times New Roman"/>
          <w:sz w:val="24"/>
          <w:szCs w:val="24"/>
          <w:bdr w:val="none" w:sz="0" w:space="0" w:color="auto" w:frame="1"/>
          <w:lang w:eastAsia="ru-RU"/>
        </w:rPr>
        <w:t>,</w:t>
      </w:r>
      <w:r w:rsidR="00C132E1" w:rsidRPr="00D0082B">
        <w:rPr>
          <w:rFonts w:ascii="Times New Roman" w:eastAsia="Times New Roman" w:hAnsi="Times New Roman" w:cs="Times New Roman"/>
          <w:sz w:val="24"/>
          <w:szCs w:val="24"/>
          <w:bdr w:val="none" w:sz="0" w:space="0" w:color="auto" w:frame="1"/>
          <w:lang w:eastAsia="ru-RU"/>
        </w:rPr>
        <w:t xml:space="preserve"> составляла именно столько сколько он указал</w:t>
      </w:r>
      <w:r w:rsidR="00ED5EB1" w:rsidRPr="00D0082B">
        <w:rPr>
          <w:rFonts w:ascii="Times New Roman" w:eastAsia="Times New Roman" w:hAnsi="Times New Roman" w:cs="Times New Roman"/>
          <w:sz w:val="24"/>
          <w:szCs w:val="24"/>
          <w:bdr w:val="none" w:sz="0" w:space="0" w:color="auto" w:frame="1"/>
          <w:lang w:eastAsia="ru-RU"/>
        </w:rPr>
        <w:t>?</w:t>
      </w:r>
      <w:r w:rsidR="00D525CD" w:rsidRPr="00D0082B">
        <w:rPr>
          <w:rFonts w:ascii="Times New Roman" w:eastAsia="Times New Roman" w:hAnsi="Times New Roman" w:cs="Times New Roman"/>
          <w:sz w:val="24"/>
          <w:szCs w:val="24"/>
          <w:bdr w:val="none" w:sz="0" w:space="0" w:color="auto" w:frame="1"/>
          <w:lang w:eastAsia="ru-RU"/>
        </w:rPr>
        <w:t xml:space="preserve"> </w:t>
      </w:r>
      <w:r w:rsidR="00B32D55" w:rsidRPr="00D0082B">
        <w:rPr>
          <w:rFonts w:ascii="Times New Roman" w:eastAsia="Times New Roman" w:hAnsi="Times New Roman" w:cs="Times New Roman"/>
          <w:sz w:val="24"/>
          <w:szCs w:val="24"/>
          <w:bdr w:val="none" w:sz="0" w:space="0" w:color="auto" w:frame="1"/>
          <w:lang w:eastAsia="ru-RU"/>
        </w:rPr>
        <w:t xml:space="preserve">По нашему наблюдению, цена бензина в товарной накладной зачастую существенно завышена по сравнению с обычной отпускной ценой на заправке при реализации за наличный расчет. </w:t>
      </w:r>
      <w:r w:rsidR="0047430B" w:rsidRPr="00D0082B">
        <w:rPr>
          <w:rFonts w:ascii="Times New Roman" w:eastAsia="Times New Roman" w:hAnsi="Times New Roman" w:cs="Times New Roman"/>
          <w:sz w:val="24"/>
          <w:szCs w:val="24"/>
          <w:bdr w:val="none" w:sz="0" w:space="0" w:color="auto" w:frame="1"/>
          <w:lang w:eastAsia="ru-RU"/>
        </w:rPr>
        <w:t>Они нам пишут: Цена, которую вы оплачиваете с отсрочкой в 30 дней- это иная цена, чем день в день за наличный расчет на АЗС.</w:t>
      </w:r>
    </w:p>
    <w:p w:rsidR="009751AE" w:rsidRPr="00D0082B" w:rsidRDefault="0047430B" w:rsidP="00A30EE3">
      <w:pPr>
        <w:spacing w:after="0"/>
        <w:ind w:firstLine="709"/>
        <w:jc w:val="both"/>
        <w:rPr>
          <w:rFonts w:ascii="Times New Roman" w:eastAsia="Times New Roman" w:hAnsi="Times New Roman" w:cs="Times New Roman"/>
          <w:sz w:val="24"/>
          <w:szCs w:val="24"/>
          <w:bdr w:val="none" w:sz="0" w:space="0" w:color="auto" w:frame="1"/>
          <w:lang w:eastAsia="ru-RU"/>
        </w:rPr>
      </w:pPr>
      <w:r w:rsidRPr="00D0082B">
        <w:rPr>
          <w:rFonts w:ascii="Times New Roman" w:eastAsia="Times New Roman" w:hAnsi="Times New Roman" w:cs="Times New Roman"/>
          <w:b/>
          <w:sz w:val="24"/>
          <w:szCs w:val="24"/>
          <w:bdr w:val="none" w:sz="0" w:space="0" w:color="auto" w:frame="1"/>
          <w:lang w:eastAsia="ru-RU"/>
        </w:rPr>
        <w:t>ОТВЕТ:</w:t>
      </w:r>
      <w:r w:rsidRPr="00D0082B">
        <w:rPr>
          <w:rFonts w:ascii="Times New Roman" w:eastAsia="Times New Roman" w:hAnsi="Times New Roman" w:cs="Times New Roman"/>
          <w:sz w:val="24"/>
          <w:szCs w:val="24"/>
          <w:bdr w:val="none" w:sz="0" w:space="0" w:color="auto" w:frame="1"/>
          <w:lang w:eastAsia="ru-RU"/>
        </w:rPr>
        <w:t xml:space="preserve"> Конечно, заказчик не должен переплачивать выше той цены,  что формируется на рынке. Упорядочить ситуацию можно только условиями контракта </w:t>
      </w:r>
    </w:p>
    <w:p w:rsidR="009751AE" w:rsidRPr="00D0082B" w:rsidRDefault="009751AE" w:rsidP="00A30EE3">
      <w:pPr>
        <w:spacing w:after="0"/>
        <w:ind w:firstLine="709"/>
        <w:jc w:val="both"/>
        <w:rPr>
          <w:rFonts w:ascii="Times New Roman" w:eastAsia="Times New Roman" w:hAnsi="Times New Roman" w:cs="Times New Roman"/>
          <w:sz w:val="24"/>
          <w:szCs w:val="24"/>
          <w:bdr w:val="none" w:sz="0" w:space="0" w:color="auto" w:frame="1"/>
          <w:lang w:eastAsia="ru-RU"/>
        </w:rPr>
      </w:pPr>
      <w:r w:rsidRPr="00D0082B">
        <w:rPr>
          <w:rFonts w:ascii="Times New Roman" w:eastAsia="Times New Roman" w:hAnsi="Times New Roman" w:cs="Times New Roman"/>
          <w:sz w:val="24"/>
          <w:szCs w:val="24"/>
          <w:bdr w:val="none" w:sz="0" w:space="0" w:color="auto" w:frame="1"/>
          <w:lang w:eastAsia="ru-RU"/>
        </w:rPr>
        <w:t>Да, теперь в соответствии с Постановлением Правительства № 19, Устанавливается и в документации и в контракте максимальная цена плюс формула расчета цены.</w:t>
      </w:r>
    </w:p>
    <w:p w:rsidR="00D525CD" w:rsidRPr="00D0082B" w:rsidRDefault="00B32D55" w:rsidP="00A30EE3">
      <w:pPr>
        <w:spacing w:after="0"/>
        <w:ind w:firstLine="709"/>
        <w:jc w:val="both"/>
        <w:rPr>
          <w:rFonts w:ascii="Times New Roman" w:eastAsia="Times New Roman" w:hAnsi="Times New Roman" w:cs="Times New Roman"/>
          <w:sz w:val="24"/>
          <w:szCs w:val="24"/>
          <w:bdr w:val="none" w:sz="0" w:space="0" w:color="auto" w:frame="1"/>
          <w:lang w:eastAsia="ru-RU"/>
        </w:rPr>
      </w:pPr>
      <w:r w:rsidRPr="00D0082B">
        <w:rPr>
          <w:rFonts w:ascii="Times New Roman" w:eastAsia="Times New Roman" w:hAnsi="Times New Roman" w:cs="Times New Roman"/>
          <w:sz w:val="24"/>
          <w:szCs w:val="24"/>
          <w:bdr w:val="none" w:sz="0" w:space="0" w:color="auto" w:frame="1"/>
          <w:lang w:eastAsia="ru-RU"/>
        </w:rPr>
        <w:t xml:space="preserve">Формула расчета цены может быть установлена как </w:t>
      </w:r>
      <w:r w:rsidR="00A30EE3">
        <w:rPr>
          <w:rFonts w:ascii="Times New Roman" w:eastAsia="Times New Roman" w:hAnsi="Times New Roman" w:cs="Times New Roman"/>
          <w:sz w:val="24"/>
          <w:szCs w:val="24"/>
          <w:bdr w:val="none" w:sz="0" w:space="0" w:color="auto" w:frame="1"/>
          <w:lang w:eastAsia="ru-RU"/>
        </w:rPr>
        <w:t xml:space="preserve">в </w:t>
      </w:r>
      <w:r w:rsidR="00782201" w:rsidRPr="00D0082B">
        <w:rPr>
          <w:rFonts w:ascii="Times New Roman" w:eastAsia="Times New Roman" w:hAnsi="Times New Roman" w:cs="Times New Roman"/>
          <w:sz w:val="24"/>
          <w:szCs w:val="24"/>
          <w:bdr w:val="none" w:sz="0" w:space="0" w:color="auto" w:frame="1"/>
          <w:lang w:eastAsia="ru-RU"/>
        </w:rPr>
        <w:t>математическ</w:t>
      </w:r>
      <w:r w:rsidR="009751AE" w:rsidRPr="00D0082B">
        <w:rPr>
          <w:rFonts w:ascii="Times New Roman" w:eastAsia="Times New Roman" w:hAnsi="Times New Roman" w:cs="Times New Roman"/>
          <w:sz w:val="24"/>
          <w:szCs w:val="24"/>
          <w:bdr w:val="none" w:sz="0" w:space="0" w:color="auto" w:frame="1"/>
          <w:lang w:eastAsia="ru-RU"/>
        </w:rPr>
        <w:t>ом виде</w:t>
      </w:r>
      <w:r w:rsidRPr="00D0082B">
        <w:rPr>
          <w:rFonts w:ascii="Times New Roman" w:eastAsia="Times New Roman" w:hAnsi="Times New Roman" w:cs="Times New Roman"/>
          <w:sz w:val="24"/>
          <w:szCs w:val="24"/>
          <w:bdr w:val="none" w:sz="0" w:space="0" w:color="auto" w:frame="1"/>
          <w:lang w:eastAsia="ru-RU"/>
        </w:rPr>
        <w:t>, так и в смысловом виде</w:t>
      </w:r>
      <w:r w:rsidR="009751AE" w:rsidRPr="00D0082B">
        <w:rPr>
          <w:rFonts w:ascii="Times New Roman" w:eastAsia="Times New Roman" w:hAnsi="Times New Roman" w:cs="Times New Roman"/>
          <w:sz w:val="24"/>
          <w:szCs w:val="24"/>
          <w:bdr w:val="none" w:sz="0" w:space="0" w:color="auto" w:frame="1"/>
          <w:lang w:eastAsia="ru-RU"/>
        </w:rPr>
        <w:t xml:space="preserve"> (описать эту формулу)</w:t>
      </w:r>
      <w:r w:rsidRPr="00D0082B">
        <w:rPr>
          <w:rFonts w:ascii="Times New Roman" w:eastAsia="Times New Roman" w:hAnsi="Times New Roman" w:cs="Times New Roman"/>
          <w:sz w:val="24"/>
          <w:szCs w:val="24"/>
          <w:bdr w:val="none" w:sz="0" w:space="0" w:color="auto" w:frame="1"/>
          <w:lang w:eastAsia="ru-RU"/>
        </w:rPr>
        <w:t xml:space="preserve">. Каким образом вы пропишете формулу, законодатель не указывает. </w:t>
      </w:r>
      <w:r w:rsidR="00D525CD" w:rsidRPr="00D0082B">
        <w:rPr>
          <w:rFonts w:ascii="Times New Roman" w:eastAsia="Times New Roman" w:hAnsi="Times New Roman" w:cs="Times New Roman"/>
          <w:sz w:val="24"/>
          <w:szCs w:val="24"/>
          <w:bdr w:val="none" w:sz="0" w:space="0" w:color="auto" w:frame="1"/>
          <w:lang w:eastAsia="ru-RU"/>
        </w:rPr>
        <w:t>Можно прописать в контракте, что поставка осуществляется по той цене, котора</w:t>
      </w:r>
      <w:r w:rsidRPr="00D0082B">
        <w:rPr>
          <w:rFonts w:ascii="Times New Roman" w:eastAsia="Times New Roman" w:hAnsi="Times New Roman" w:cs="Times New Roman"/>
          <w:sz w:val="24"/>
          <w:szCs w:val="24"/>
          <w:bdr w:val="none" w:sz="0" w:space="0" w:color="auto" w:frame="1"/>
          <w:lang w:eastAsia="ru-RU"/>
        </w:rPr>
        <w:t>я</w:t>
      </w:r>
      <w:r w:rsidR="00D525CD" w:rsidRPr="00D0082B">
        <w:rPr>
          <w:rFonts w:ascii="Times New Roman" w:eastAsia="Times New Roman" w:hAnsi="Times New Roman" w:cs="Times New Roman"/>
          <w:sz w:val="24"/>
          <w:szCs w:val="24"/>
          <w:bdr w:val="none" w:sz="0" w:space="0" w:color="auto" w:frame="1"/>
          <w:lang w:eastAsia="ru-RU"/>
        </w:rPr>
        <w:t xml:space="preserve"> указывается на выве</w:t>
      </w:r>
      <w:r w:rsidRPr="00D0082B">
        <w:rPr>
          <w:rFonts w:ascii="Times New Roman" w:eastAsia="Times New Roman" w:hAnsi="Times New Roman" w:cs="Times New Roman"/>
          <w:sz w:val="24"/>
          <w:szCs w:val="24"/>
          <w:bdr w:val="none" w:sz="0" w:space="0" w:color="auto" w:frame="1"/>
          <w:lang w:eastAsia="ru-RU"/>
        </w:rPr>
        <w:t xml:space="preserve">ске. Либо по той, что висит на вывеске с разницей, </w:t>
      </w:r>
      <w:r w:rsidR="00C839AE" w:rsidRPr="00D0082B">
        <w:rPr>
          <w:rFonts w:ascii="Times New Roman" w:eastAsia="Times New Roman" w:hAnsi="Times New Roman" w:cs="Times New Roman"/>
          <w:sz w:val="24"/>
          <w:szCs w:val="24"/>
          <w:bdr w:val="none" w:sz="0" w:space="0" w:color="auto" w:frame="1"/>
          <w:lang w:eastAsia="ru-RU"/>
        </w:rPr>
        <w:t>например,</w:t>
      </w:r>
      <w:r w:rsidRPr="00D0082B">
        <w:rPr>
          <w:rFonts w:ascii="Times New Roman" w:eastAsia="Times New Roman" w:hAnsi="Times New Roman" w:cs="Times New Roman"/>
          <w:sz w:val="24"/>
          <w:szCs w:val="24"/>
          <w:bdr w:val="none" w:sz="0" w:space="0" w:color="auto" w:frame="1"/>
          <w:lang w:eastAsia="ru-RU"/>
        </w:rPr>
        <w:t xml:space="preserve"> 2 % (то есть</w:t>
      </w:r>
      <w:r w:rsidR="00C839AE" w:rsidRPr="00D0082B">
        <w:rPr>
          <w:rFonts w:ascii="Times New Roman" w:eastAsia="Times New Roman" w:hAnsi="Times New Roman" w:cs="Times New Roman"/>
          <w:sz w:val="24"/>
          <w:szCs w:val="24"/>
          <w:bdr w:val="none" w:sz="0" w:space="0" w:color="auto" w:frame="1"/>
          <w:lang w:eastAsia="ru-RU"/>
        </w:rPr>
        <w:t xml:space="preserve"> </w:t>
      </w:r>
      <w:r w:rsidRPr="00D0082B">
        <w:rPr>
          <w:rFonts w:ascii="Times New Roman" w:eastAsia="Times New Roman" w:hAnsi="Times New Roman" w:cs="Times New Roman"/>
          <w:sz w:val="24"/>
          <w:szCs w:val="24"/>
          <w:bdr w:val="none" w:sz="0" w:space="0" w:color="auto" w:frame="1"/>
          <w:lang w:eastAsia="ru-RU"/>
        </w:rPr>
        <w:t xml:space="preserve">с учетом дополнительных затрат, которые должен обосновать </w:t>
      </w:r>
      <w:r w:rsidR="00782201" w:rsidRPr="00D0082B">
        <w:rPr>
          <w:rFonts w:ascii="Times New Roman" w:eastAsia="Times New Roman" w:hAnsi="Times New Roman" w:cs="Times New Roman"/>
          <w:sz w:val="24"/>
          <w:szCs w:val="24"/>
          <w:bdr w:val="none" w:sz="0" w:space="0" w:color="auto" w:frame="1"/>
          <w:lang w:eastAsia="ru-RU"/>
        </w:rPr>
        <w:t xml:space="preserve">предварительно </w:t>
      </w:r>
      <w:r w:rsidRPr="00D0082B">
        <w:rPr>
          <w:rFonts w:ascii="Times New Roman" w:eastAsia="Times New Roman" w:hAnsi="Times New Roman" w:cs="Times New Roman"/>
          <w:sz w:val="24"/>
          <w:szCs w:val="24"/>
          <w:bdr w:val="none" w:sz="0" w:space="0" w:color="auto" w:frame="1"/>
          <w:lang w:eastAsia="ru-RU"/>
        </w:rPr>
        <w:t>поставщик</w:t>
      </w:r>
      <w:r w:rsidR="00782201" w:rsidRPr="00D0082B">
        <w:rPr>
          <w:rFonts w:ascii="Times New Roman" w:eastAsia="Times New Roman" w:hAnsi="Times New Roman" w:cs="Times New Roman"/>
          <w:sz w:val="24"/>
          <w:szCs w:val="24"/>
          <w:bdr w:val="none" w:sz="0" w:space="0" w:color="auto" w:frame="1"/>
          <w:lang w:eastAsia="ru-RU"/>
        </w:rPr>
        <w:t>)</w:t>
      </w:r>
      <w:r w:rsidRPr="00D0082B">
        <w:rPr>
          <w:rFonts w:ascii="Times New Roman" w:eastAsia="Times New Roman" w:hAnsi="Times New Roman" w:cs="Times New Roman"/>
          <w:sz w:val="24"/>
          <w:szCs w:val="24"/>
          <w:bdr w:val="none" w:sz="0" w:space="0" w:color="auto" w:frame="1"/>
          <w:lang w:eastAsia="ru-RU"/>
        </w:rPr>
        <w:t>.</w:t>
      </w:r>
    </w:p>
    <w:p w:rsidR="00782201" w:rsidRPr="00D0082B" w:rsidRDefault="0047430B" w:rsidP="00A30EE3">
      <w:pPr>
        <w:spacing w:after="0"/>
        <w:ind w:firstLine="709"/>
        <w:jc w:val="both"/>
        <w:rPr>
          <w:rFonts w:ascii="Times New Roman" w:eastAsia="Times New Roman" w:hAnsi="Times New Roman" w:cs="Times New Roman"/>
          <w:sz w:val="24"/>
          <w:szCs w:val="24"/>
          <w:bdr w:val="none" w:sz="0" w:space="0" w:color="auto" w:frame="1"/>
          <w:lang w:eastAsia="ru-RU"/>
        </w:rPr>
      </w:pPr>
      <w:r w:rsidRPr="00D0082B">
        <w:rPr>
          <w:rFonts w:ascii="Times New Roman" w:eastAsia="Times New Roman" w:hAnsi="Times New Roman" w:cs="Times New Roman"/>
          <w:sz w:val="24"/>
          <w:szCs w:val="24"/>
          <w:bdr w:val="none" w:sz="0" w:space="0" w:color="auto" w:frame="1"/>
          <w:lang w:eastAsia="ru-RU"/>
        </w:rPr>
        <w:lastRenderedPageBreak/>
        <w:t xml:space="preserve">Упорядочить ситуацию можно только условиями контракта.  </w:t>
      </w:r>
      <w:r w:rsidR="00782201" w:rsidRPr="00D0082B">
        <w:rPr>
          <w:rFonts w:ascii="Times New Roman" w:eastAsia="Times New Roman" w:hAnsi="Times New Roman" w:cs="Times New Roman"/>
          <w:sz w:val="24"/>
          <w:szCs w:val="24"/>
          <w:bdr w:val="none" w:sz="0" w:space="0" w:color="auto" w:frame="1"/>
          <w:lang w:eastAsia="ru-RU"/>
        </w:rPr>
        <w:t xml:space="preserve">Зафиксировать </w:t>
      </w:r>
      <w:r w:rsidRPr="00D0082B">
        <w:rPr>
          <w:rFonts w:ascii="Times New Roman" w:eastAsia="Times New Roman" w:hAnsi="Times New Roman" w:cs="Times New Roman"/>
          <w:sz w:val="24"/>
          <w:szCs w:val="24"/>
          <w:bdr w:val="none" w:sz="0" w:space="0" w:color="auto" w:frame="1"/>
          <w:lang w:eastAsia="ru-RU"/>
        </w:rPr>
        <w:t xml:space="preserve">фактическую </w:t>
      </w:r>
      <w:r w:rsidR="00782201" w:rsidRPr="00D0082B">
        <w:rPr>
          <w:rFonts w:ascii="Times New Roman" w:eastAsia="Times New Roman" w:hAnsi="Times New Roman" w:cs="Times New Roman"/>
          <w:sz w:val="24"/>
          <w:szCs w:val="24"/>
          <w:bdr w:val="none" w:sz="0" w:space="0" w:color="auto" w:frame="1"/>
          <w:lang w:eastAsia="ru-RU"/>
        </w:rPr>
        <w:t>цену на заправке</w:t>
      </w:r>
      <w:r w:rsidRPr="00D0082B">
        <w:rPr>
          <w:rFonts w:ascii="Times New Roman" w:eastAsia="Times New Roman" w:hAnsi="Times New Roman" w:cs="Times New Roman"/>
          <w:sz w:val="24"/>
          <w:szCs w:val="24"/>
          <w:bdr w:val="none" w:sz="0" w:space="0" w:color="auto" w:frame="1"/>
          <w:lang w:eastAsia="ru-RU"/>
        </w:rPr>
        <w:t xml:space="preserve"> для последующего доказательства ее расхождения </w:t>
      </w:r>
      <w:r w:rsidR="00782201" w:rsidRPr="00D0082B">
        <w:rPr>
          <w:rFonts w:ascii="Times New Roman" w:eastAsia="Times New Roman" w:hAnsi="Times New Roman" w:cs="Times New Roman"/>
          <w:sz w:val="24"/>
          <w:szCs w:val="24"/>
          <w:bdr w:val="none" w:sz="0" w:space="0" w:color="auto" w:frame="1"/>
          <w:lang w:eastAsia="ru-RU"/>
        </w:rPr>
        <w:t xml:space="preserve"> можно с помощью, например, фотосъемки.</w:t>
      </w:r>
      <w:r w:rsidR="009751AE" w:rsidRPr="00D0082B">
        <w:rPr>
          <w:rFonts w:ascii="Times New Roman" w:eastAsia="Times New Roman" w:hAnsi="Times New Roman" w:cs="Times New Roman"/>
          <w:sz w:val="24"/>
          <w:szCs w:val="24"/>
          <w:bdr w:val="none" w:sz="0" w:space="0" w:color="auto" w:frame="1"/>
          <w:lang w:eastAsia="ru-RU"/>
        </w:rPr>
        <w:t xml:space="preserve"> Водителю сфотографировать при заправке – это не сложно, используя мобильный телефон с выставленной </w:t>
      </w:r>
      <w:r w:rsidR="00D56041" w:rsidRPr="00D0082B">
        <w:rPr>
          <w:rFonts w:ascii="Times New Roman" w:eastAsia="Times New Roman" w:hAnsi="Times New Roman" w:cs="Times New Roman"/>
          <w:sz w:val="24"/>
          <w:szCs w:val="24"/>
          <w:bdr w:val="none" w:sz="0" w:space="0" w:color="auto" w:frame="1"/>
          <w:lang w:eastAsia="ru-RU"/>
        </w:rPr>
        <w:t xml:space="preserve">для съемки </w:t>
      </w:r>
      <w:r w:rsidR="009751AE" w:rsidRPr="00D0082B">
        <w:rPr>
          <w:rFonts w:ascii="Times New Roman" w:eastAsia="Times New Roman" w:hAnsi="Times New Roman" w:cs="Times New Roman"/>
          <w:sz w:val="24"/>
          <w:szCs w:val="24"/>
          <w:bdr w:val="none" w:sz="0" w:space="0" w:color="auto" w:frame="1"/>
          <w:lang w:eastAsia="ru-RU"/>
        </w:rPr>
        <w:t xml:space="preserve">датой. </w:t>
      </w:r>
    </w:p>
    <w:p w:rsidR="00782201" w:rsidRPr="00D0082B" w:rsidRDefault="00782201" w:rsidP="00A30EE3">
      <w:pPr>
        <w:spacing w:after="0"/>
        <w:ind w:firstLine="709"/>
        <w:jc w:val="both"/>
        <w:rPr>
          <w:rFonts w:ascii="Times New Roman" w:eastAsia="Times New Roman" w:hAnsi="Times New Roman" w:cs="Times New Roman"/>
          <w:sz w:val="24"/>
          <w:szCs w:val="24"/>
          <w:bdr w:val="none" w:sz="0" w:space="0" w:color="auto" w:frame="1"/>
          <w:lang w:eastAsia="ru-RU"/>
        </w:rPr>
      </w:pPr>
    </w:p>
    <w:p w:rsidR="00C132E1" w:rsidRPr="00D0082B" w:rsidRDefault="00D0082B" w:rsidP="00A30EE3">
      <w:pPr>
        <w:spacing w:after="0"/>
        <w:ind w:firstLine="709"/>
        <w:jc w:val="both"/>
        <w:rPr>
          <w:rFonts w:ascii="Times New Roman" w:eastAsia="Times New Roman" w:hAnsi="Times New Roman" w:cs="Times New Roman"/>
          <w:sz w:val="24"/>
          <w:szCs w:val="24"/>
          <w:bdr w:val="none" w:sz="0" w:space="0" w:color="auto" w:frame="1"/>
          <w:lang w:eastAsia="ru-RU"/>
        </w:rPr>
      </w:pPr>
      <w:r w:rsidRPr="00D0082B">
        <w:rPr>
          <w:rFonts w:ascii="Times New Roman" w:eastAsia="Times New Roman" w:hAnsi="Times New Roman" w:cs="Times New Roman"/>
          <w:b/>
          <w:sz w:val="24"/>
          <w:szCs w:val="24"/>
          <w:bdr w:val="none" w:sz="0" w:space="0" w:color="auto" w:frame="1"/>
          <w:lang w:eastAsia="ru-RU"/>
        </w:rPr>
        <w:t>ВОПРОС:</w:t>
      </w:r>
      <w:r w:rsidR="00C132E1" w:rsidRPr="00D0082B">
        <w:rPr>
          <w:rFonts w:ascii="Times New Roman" w:eastAsia="Times New Roman" w:hAnsi="Times New Roman" w:cs="Times New Roman"/>
          <w:sz w:val="24"/>
          <w:szCs w:val="24"/>
          <w:bdr w:val="none" w:sz="0" w:space="0" w:color="auto" w:frame="1"/>
          <w:lang w:eastAsia="ru-RU"/>
        </w:rPr>
        <w:t xml:space="preserve"> Если цена бензина в одном месяце менялась несколько раз</w:t>
      </w:r>
      <w:r w:rsidR="00ED5EB1" w:rsidRPr="00D0082B">
        <w:rPr>
          <w:rFonts w:ascii="Times New Roman" w:eastAsia="Times New Roman" w:hAnsi="Times New Roman" w:cs="Times New Roman"/>
          <w:sz w:val="24"/>
          <w:szCs w:val="24"/>
          <w:bdr w:val="none" w:sz="0" w:space="0" w:color="auto" w:frame="1"/>
          <w:lang w:eastAsia="ru-RU"/>
        </w:rPr>
        <w:t>,</w:t>
      </w:r>
      <w:r w:rsidR="00C132E1" w:rsidRPr="00D0082B">
        <w:rPr>
          <w:rFonts w:ascii="Times New Roman" w:eastAsia="Times New Roman" w:hAnsi="Times New Roman" w:cs="Times New Roman"/>
          <w:sz w:val="24"/>
          <w:szCs w:val="24"/>
          <w:bdr w:val="none" w:sz="0" w:space="0" w:color="auto" w:frame="1"/>
          <w:lang w:eastAsia="ru-RU"/>
        </w:rPr>
        <w:t xml:space="preserve"> какая цена будет указана в </w:t>
      </w:r>
      <w:proofErr w:type="gramStart"/>
      <w:r w:rsidR="00C132E1" w:rsidRPr="00D0082B">
        <w:rPr>
          <w:rFonts w:ascii="Times New Roman" w:eastAsia="Times New Roman" w:hAnsi="Times New Roman" w:cs="Times New Roman"/>
          <w:sz w:val="24"/>
          <w:szCs w:val="24"/>
          <w:bdr w:val="none" w:sz="0" w:space="0" w:color="auto" w:frame="1"/>
          <w:lang w:eastAsia="ru-RU"/>
        </w:rPr>
        <w:t>счет-фактуре</w:t>
      </w:r>
      <w:proofErr w:type="gramEnd"/>
      <w:r w:rsidR="00C132E1" w:rsidRPr="00D0082B">
        <w:rPr>
          <w:rFonts w:ascii="Times New Roman" w:eastAsia="Times New Roman" w:hAnsi="Times New Roman" w:cs="Times New Roman"/>
          <w:sz w:val="24"/>
          <w:szCs w:val="24"/>
          <w:bdr w:val="none" w:sz="0" w:space="0" w:color="auto" w:frame="1"/>
          <w:lang w:eastAsia="ru-RU"/>
        </w:rPr>
        <w:t xml:space="preserve"> за  месяц</w:t>
      </w:r>
      <w:r w:rsidR="00ED5EB1" w:rsidRPr="00D0082B">
        <w:rPr>
          <w:rFonts w:ascii="Times New Roman" w:eastAsia="Times New Roman" w:hAnsi="Times New Roman" w:cs="Times New Roman"/>
          <w:sz w:val="24"/>
          <w:szCs w:val="24"/>
          <w:bdr w:val="none" w:sz="0" w:space="0" w:color="auto" w:frame="1"/>
          <w:lang w:eastAsia="ru-RU"/>
        </w:rPr>
        <w:t>?</w:t>
      </w:r>
      <w:r w:rsidR="00EF11A5" w:rsidRPr="00D0082B">
        <w:rPr>
          <w:rFonts w:ascii="Times New Roman" w:eastAsia="Times New Roman" w:hAnsi="Times New Roman" w:cs="Times New Roman"/>
          <w:sz w:val="24"/>
          <w:szCs w:val="24"/>
          <w:bdr w:val="none" w:sz="0" w:space="0" w:color="auto" w:frame="1"/>
          <w:lang w:eastAsia="ru-RU"/>
        </w:rPr>
        <w:t xml:space="preserve"> </w:t>
      </w:r>
    </w:p>
    <w:p w:rsidR="009D74CA" w:rsidRPr="00A30EE3" w:rsidRDefault="00D0082B" w:rsidP="00A30EE3">
      <w:pPr>
        <w:spacing w:after="0"/>
        <w:ind w:firstLine="709"/>
        <w:jc w:val="both"/>
        <w:rPr>
          <w:rFonts w:ascii="Times New Roman" w:eastAsia="Times New Roman" w:hAnsi="Times New Roman" w:cs="Times New Roman"/>
          <w:sz w:val="24"/>
          <w:szCs w:val="24"/>
          <w:bdr w:val="none" w:sz="0" w:space="0" w:color="auto" w:frame="1"/>
          <w:lang w:eastAsia="ru-RU"/>
        </w:rPr>
      </w:pPr>
      <w:r w:rsidRPr="00D0082B">
        <w:rPr>
          <w:rFonts w:ascii="Times New Roman" w:eastAsia="Times New Roman" w:hAnsi="Times New Roman" w:cs="Times New Roman"/>
          <w:b/>
          <w:sz w:val="24"/>
          <w:szCs w:val="24"/>
          <w:bdr w:val="none" w:sz="0" w:space="0" w:color="auto" w:frame="1"/>
          <w:lang w:eastAsia="ru-RU"/>
        </w:rPr>
        <w:t>ОТВЕТ:</w:t>
      </w:r>
      <w:r w:rsidRPr="00D0082B">
        <w:rPr>
          <w:rFonts w:ascii="Times New Roman" w:eastAsia="Times New Roman" w:hAnsi="Times New Roman" w:cs="Times New Roman"/>
          <w:sz w:val="24"/>
          <w:szCs w:val="24"/>
          <w:bdr w:val="none" w:sz="0" w:space="0" w:color="auto" w:frame="1"/>
          <w:lang w:eastAsia="ru-RU"/>
        </w:rPr>
        <w:t xml:space="preserve"> </w:t>
      </w:r>
      <w:r w:rsidR="009970A1" w:rsidRPr="00D0082B">
        <w:rPr>
          <w:rFonts w:ascii="Times New Roman" w:eastAsia="Times New Roman" w:hAnsi="Times New Roman" w:cs="Times New Roman"/>
          <w:sz w:val="24"/>
          <w:szCs w:val="24"/>
          <w:bdr w:val="none" w:sz="0" w:space="0" w:color="auto" w:frame="1"/>
          <w:lang w:eastAsia="ru-RU"/>
        </w:rPr>
        <w:t>Полагаю, что этот вопрос должен быть урегулирован непосредственно в условиях контракта</w:t>
      </w:r>
      <w:r w:rsidR="00510D81" w:rsidRPr="00D0082B">
        <w:rPr>
          <w:rFonts w:ascii="Times New Roman" w:eastAsia="Times New Roman" w:hAnsi="Times New Roman" w:cs="Times New Roman"/>
          <w:sz w:val="24"/>
          <w:szCs w:val="24"/>
          <w:bdr w:val="none" w:sz="0" w:space="0" w:color="auto" w:frame="1"/>
          <w:lang w:eastAsia="ru-RU"/>
        </w:rPr>
        <w:t>.</w:t>
      </w:r>
      <w:r w:rsidR="00EF11A5" w:rsidRPr="00D0082B">
        <w:rPr>
          <w:rFonts w:ascii="Times New Roman" w:eastAsia="Times New Roman" w:hAnsi="Times New Roman" w:cs="Times New Roman"/>
          <w:sz w:val="24"/>
          <w:szCs w:val="24"/>
          <w:bdr w:val="none" w:sz="0" w:space="0" w:color="auto" w:frame="1"/>
          <w:lang w:eastAsia="ru-RU"/>
        </w:rPr>
        <w:t xml:space="preserve"> Это может быть несколько счетов-фактур по факту каждой поставки, может быть какая то средняя цена, средневзвешенная цена и иные варианты. Законодатель это не </w:t>
      </w:r>
      <w:r w:rsidR="00D525CD" w:rsidRPr="00D0082B">
        <w:rPr>
          <w:rFonts w:ascii="Times New Roman" w:eastAsia="Times New Roman" w:hAnsi="Times New Roman" w:cs="Times New Roman"/>
          <w:sz w:val="24"/>
          <w:szCs w:val="24"/>
          <w:bdr w:val="none" w:sz="0" w:space="0" w:color="auto" w:frame="1"/>
          <w:lang w:eastAsia="ru-RU"/>
        </w:rPr>
        <w:t>устанавливает</w:t>
      </w:r>
      <w:r w:rsidR="00EF11A5" w:rsidRPr="00D0082B">
        <w:rPr>
          <w:rFonts w:ascii="Times New Roman" w:eastAsia="Times New Roman" w:hAnsi="Times New Roman" w:cs="Times New Roman"/>
          <w:sz w:val="24"/>
          <w:szCs w:val="24"/>
          <w:bdr w:val="none" w:sz="0" w:space="0" w:color="auto" w:frame="1"/>
          <w:lang w:eastAsia="ru-RU"/>
        </w:rPr>
        <w:t xml:space="preserve">, определение условий должно быть </w:t>
      </w:r>
      <w:r w:rsidR="00D525CD" w:rsidRPr="00D0082B">
        <w:rPr>
          <w:rFonts w:ascii="Times New Roman" w:eastAsia="Times New Roman" w:hAnsi="Times New Roman" w:cs="Times New Roman"/>
          <w:sz w:val="24"/>
          <w:szCs w:val="24"/>
          <w:bdr w:val="none" w:sz="0" w:space="0" w:color="auto" w:frame="1"/>
          <w:lang w:eastAsia="ru-RU"/>
        </w:rPr>
        <w:t>осуществлено</w:t>
      </w:r>
      <w:r w:rsidR="000F3082" w:rsidRPr="00D0082B">
        <w:rPr>
          <w:rFonts w:ascii="Times New Roman" w:eastAsia="Times New Roman" w:hAnsi="Times New Roman" w:cs="Times New Roman"/>
          <w:sz w:val="24"/>
          <w:szCs w:val="24"/>
          <w:bdr w:val="none" w:sz="0" w:space="0" w:color="auto" w:frame="1"/>
          <w:lang w:eastAsia="ru-RU"/>
        </w:rPr>
        <w:t xml:space="preserve"> в большей степени </w:t>
      </w:r>
      <w:r w:rsidR="00D525CD" w:rsidRPr="00D0082B">
        <w:rPr>
          <w:rFonts w:ascii="Times New Roman" w:eastAsia="Times New Roman" w:hAnsi="Times New Roman" w:cs="Times New Roman"/>
          <w:sz w:val="24"/>
          <w:szCs w:val="24"/>
          <w:bdr w:val="none" w:sz="0" w:space="0" w:color="auto" w:frame="1"/>
          <w:lang w:eastAsia="ru-RU"/>
        </w:rPr>
        <w:t xml:space="preserve"> </w:t>
      </w:r>
      <w:r w:rsidR="00EF11A5" w:rsidRPr="00D0082B">
        <w:rPr>
          <w:rFonts w:ascii="Times New Roman" w:eastAsia="Times New Roman" w:hAnsi="Times New Roman" w:cs="Times New Roman"/>
          <w:sz w:val="24"/>
          <w:szCs w:val="24"/>
          <w:bdr w:val="none" w:sz="0" w:space="0" w:color="auto" w:frame="1"/>
          <w:lang w:eastAsia="ru-RU"/>
        </w:rPr>
        <w:t>заказчиком.</w:t>
      </w:r>
    </w:p>
    <w:p w:rsidR="009D74CA" w:rsidRPr="00D0082B" w:rsidRDefault="00A30EE3" w:rsidP="00A30EE3">
      <w:pPr>
        <w:spacing w:after="0"/>
        <w:ind w:firstLine="709"/>
        <w:jc w:val="both"/>
        <w:rPr>
          <w:rFonts w:ascii="Times New Roman" w:hAnsi="Times New Roman" w:cs="Times New Roman"/>
          <w:sz w:val="24"/>
          <w:szCs w:val="24"/>
        </w:rPr>
      </w:pPr>
      <w:r>
        <w:rPr>
          <w:rFonts w:ascii="Times New Roman" w:hAnsi="Times New Roman" w:cs="Times New Roman"/>
          <w:b/>
          <w:sz w:val="24"/>
          <w:szCs w:val="24"/>
        </w:rPr>
        <w:t>ВОПРОС</w:t>
      </w:r>
      <w:r w:rsidR="00D0082B" w:rsidRPr="00D0082B">
        <w:rPr>
          <w:rFonts w:ascii="Times New Roman" w:hAnsi="Times New Roman" w:cs="Times New Roman"/>
          <w:b/>
          <w:sz w:val="24"/>
          <w:szCs w:val="24"/>
        </w:rPr>
        <w:t xml:space="preserve">: </w:t>
      </w:r>
      <w:r w:rsidR="009D74CA" w:rsidRPr="00D0082B">
        <w:rPr>
          <w:rFonts w:ascii="Times New Roman" w:hAnsi="Times New Roman" w:cs="Times New Roman"/>
          <w:sz w:val="24"/>
          <w:szCs w:val="24"/>
        </w:rPr>
        <w:t xml:space="preserve"> Необходимо ли  разрабатывать проектную документацию  для выполнения работ по   капитальному ремонту и каков  ее состав (или достаточно сметы</w:t>
      </w:r>
      <w:proofErr w:type="gramStart"/>
      <w:r w:rsidR="009D74CA" w:rsidRPr="00D0082B">
        <w:rPr>
          <w:rFonts w:ascii="Times New Roman" w:hAnsi="Times New Roman" w:cs="Times New Roman"/>
          <w:sz w:val="24"/>
          <w:szCs w:val="24"/>
        </w:rPr>
        <w:t xml:space="preserve"> )</w:t>
      </w:r>
      <w:proofErr w:type="gramEnd"/>
      <w:r w:rsidR="009D74CA" w:rsidRPr="00D0082B">
        <w:rPr>
          <w:rFonts w:ascii="Times New Roman" w:hAnsi="Times New Roman" w:cs="Times New Roman"/>
          <w:sz w:val="24"/>
          <w:szCs w:val="24"/>
        </w:rPr>
        <w:t xml:space="preserve"> если не нарушаются конструктивные  элементы здания</w:t>
      </w:r>
      <w:r w:rsidR="00BE0AD2" w:rsidRPr="00D0082B">
        <w:rPr>
          <w:rFonts w:ascii="Times New Roman" w:hAnsi="Times New Roman" w:cs="Times New Roman"/>
          <w:sz w:val="24"/>
          <w:szCs w:val="24"/>
        </w:rPr>
        <w:t>.</w:t>
      </w:r>
    </w:p>
    <w:p w:rsidR="00CC3927" w:rsidRPr="00D0082B" w:rsidRDefault="00B701D9" w:rsidP="00A30EE3">
      <w:pPr>
        <w:spacing w:after="0"/>
        <w:ind w:firstLine="709"/>
        <w:jc w:val="both"/>
        <w:rPr>
          <w:rFonts w:ascii="Times New Roman" w:hAnsi="Times New Roman" w:cs="Times New Roman"/>
          <w:sz w:val="24"/>
          <w:szCs w:val="24"/>
        </w:rPr>
      </w:pPr>
      <w:r w:rsidRPr="00D0082B">
        <w:rPr>
          <w:rFonts w:ascii="Times New Roman" w:hAnsi="Times New Roman" w:cs="Times New Roman"/>
          <w:b/>
          <w:sz w:val="24"/>
          <w:szCs w:val="24"/>
        </w:rPr>
        <w:t>ОТВЕТ:</w:t>
      </w:r>
      <w:r w:rsidR="00D0082B" w:rsidRPr="00D0082B">
        <w:rPr>
          <w:rFonts w:ascii="Times New Roman" w:hAnsi="Times New Roman" w:cs="Times New Roman"/>
          <w:sz w:val="24"/>
          <w:szCs w:val="24"/>
        </w:rPr>
        <w:t xml:space="preserve"> </w:t>
      </w:r>
      <w:r w:rsidR="00BE0AD2" w:rsidRPr="00D0082B">
        <w:rPr>
          <w:rFonts w:ascii="Times New Roman" w:hAnsi="Times New Roman" w:cs="Times New Roman"/>
          <w:sz w:val="24"/>
          <w:szCs w:val="24"/>
        </w:rPr>
        <w:t>В Градостроительном кодексе указывается, что проектн</w:t>
      </w:r>
      <w:r w:rsidR="000F3082" w:rsidRPr="00D0082B">
        <w:rPr>
          <w:rFonts w:ascii="Times New Roman" w:hAnsi="Times New Roman" w:cs="Times New Roman"/>
          <w:sz w:val="24"/>
          <w:szCs w:val="24"/>
        </w:rPr>
        <w:t>о-сметная</w:t>
      </w:r>
      <w:r w:rsidR="00BE0AD2" w:rsidRPr="00D0082B">
        <w:rPr>
          <w:rFonts w:ascii="Times New Roman" w:hAnsi="Times New Roman" w:cs="Times New Roman"/>
          <w:sz w:val="24"/>
          <w:szCs w:val="24"/>
        </w:rPr>
        <w:t xml:space="preserve"> документация для выполнения работ по капитальному ремонту разрабатывается в объеме, необходимом для осуществления указанного ремонта.</w:t>
      </w:r>
    </w:p>
    <w:p w:rsidR="00BE0AD2" w:rsidRPr="00D0082B" w:rsidRDefault="00BE0AD2" w:rsidP="00A30EE3">
      <w:pPr>
        <w:spacing w:after="0"/>
        <w:ind w:firstLine="709"/>
        <w:jc w:val="both"/>
        <w:rPr>
          <w:rFonts w:ascii="Times New Roman" w:hAnsi="Times New Roman" w:cs="Times New Roman"/>
          <w:color w:val="000000" w:themeColor="text1"/>
          <w:sz w:val="24"/>
          <w:szCs w:val="24"/>
        </w:rPr>
      </w:pPr>
      <w:r w:rsidRPr="00D0082B">
        <w:rPr>
          <w:rFonts w:ascii="Times New Roman" w:hAnsi="Times New Roman" w:cs="Times New Roman"/>
          <w:sz w:val="24"/>
          <w:szCs w:val="24"/>
        </w:rPr>
        <w:t>Конкретный состав видов, разделов проектно</w:t>
      </w:r>
      <w:r w:rsidR="00982C11" w:rsidRPr="00D0082B">
        <w:rPr>
          <w:rFonts w:ascii="Times New Roman" w:hAnsi="Times New Roman" w:cs="Times New Roman"/>
          <w:sz w:val="24"/>
          <w:szCs w:val="24"/>
        </w:rPr>
        <w:t xml:space="preserve">-сметной </w:t>
      </w:r>
      <w:r w:rsidRPr="00D0082B">
        <w:rPr>
          <w:rFonts w:ascii="Times New Roman" w:hAnsi="Times New Roman" w:cs="Times New Roman"/>
          <w:sz w:val="24"/>
          <w:szCs w:val="24"/>
        </w:rPr>
        <w:t xml:space="preserve"> документации</w:t>
      </w:r>
      <w:r w:rsidR="00A30EE3">
        <w:rPr>
          <w:rFonts w:ascii="Times New Roman" w:hAnsi="Times New Roman" w:cs="Times New Roman"/>
          <w:sz w:val="24"/>
          <w:szCs w:val="24"/>
        </w:rPr>
        <w:t>, необходимой для кап</w:t>
      </w:r>
      <w:proofErr w:type="gramStart"/>
      <w:r w:rsidR="00A30EE3">
        <w:rPr>
          <w:rFonts w:ascii="Times New Roman" w:hAnsi="Times New Roman" w:cs="Times New Roman"/>
          <w:sz w:val="24"/>
          <w:szCs w:val="24"/>
        </w:rPr>
        <w:t>.</w:t>
      </w:r>
      <w:proofErr w:type="gramEnd"/>
      <w:r w:rsidR="00A30EE3">
        <w:rPr>
          <w:rFonts w:ascii="Times New Roman" w:hAnsi="Times New Roman" w:cs="Times New Roman"/>
          <w:sz w:val="24"/>
          <w:szCs w:val="24"/>
        </w:rPr>
        <w:t xml:space="preserve"> </w:t>
      </w:r>
      <w:proofErr w:type="gramStart"/>
      <w:r w:rsidR="00A30EE3">
        <w:rPr>
          <w:rFonts w:ascii="Times New Roman" w:hAnsi="Times New Roman" w:cs="Times New Roman"/>
          <w:sz w:val="24"/>
          <w:szCs w:val="24"/>
        </w:rPr>
        <w:t>р</w:t>
      </w:r>
      <w:proofErr w:type="gramEnd"/>
      <w:r w:rsidR="00A30EE3">
        <w:rPr>
          <w:rFonts w:ascii="Times New Roman" w:hAnsi="Times New Roman" w:cs="Times New Roman"/>
          <w:sz w:val="24"/>
          <w:szCs w:val="24"/>
        </w:rPr>
        <w:t>емонта</w:t>
      </w:r>
      <w:r w:rsidRPr="00D0082B">
        <w:rPr>
          <w:rFonts w:ascii="Times New Roman" w:hAnsi="Times New Roman" w:cs="Times New Roman"/>
          <w:sz w:val="24"/>
          <w:szCs w:val="24"/>
        </w:rPr>
        <w:t xml:space="preserve"> в  Градостроительном кодексе не устанавливается. Исходя из того, что сметная документация в соответствии с Градостроительным кодексом и Постановлением </w:t>
      </w:r>
      <w:r w:rsidR="00982C11" w:rsidRPr="00D0082B">
        <w:rPr>
          <w:rFonts w:ascii="Times New Roman" w:hAnsi="Times New Roman" w:cs="Times New Roman"/>
          <w:color w:val="000000" w:themeColor="text1"/>
          <w:sz w:val="24"/>
          <w:szCs w:val="24"/>
        </w:rPr>
        <w:t xml:space="preserve">Правительства </w:t>
      </w:r>
      <w:r w:rsidRPr="00D0082B">
        <w:rPr>
          <w:rFonts w:ascii="Times New Roman" w:hAnsi="Times New Roman" w:cs="Times New Roman"/>
          <w:color w:val="000000" w:themeColor="text1"/>
          <w:sz w:val="24"/>
          <w:szCs w:val="24"/>
        </w:rPr>
        <w:t>87 является частью проектно-</w:t>
      </w:r>
      <w:r w:rsidR="00982C11" w:rsidRPr="00D0082B">
        <w:rPr>
          <w:rFonts w:ascii="Times New Roman" w:hAnsi="Times New Roman" w:cs="Times New Roman"/>
          <w:color w:val="000000" w:themeColor="text1"/>
          <w:sz w:val="24"/>
          <w:szCs w:val="24"/>
        </w:rPr>
        <w:t xml:space="preserve">сметной </w:t>
      </w:r>
      <w:r w:rsidRPr="00D0082B">
        <w:rPr>
          <w:rFonts w:ascii="Times New Roman" w:hAnsi="Times New Roman" w:cs="Times New Roman"/>
          <w:color w:val="000000" w:themeColor="text1"/>
          <w:sz w:val="24"/>
          <w:szCs w:val="24"/>
        </w:rPr>
        <w:t xml:space="preserve"> документации, </w:t>
      </w:r>
      <w:r w:rsidR="00982C11" w:rsidRPr="00D0082B">
        <w:rPr>
          <w:rFonts w:ascii="Times New Roman" w:hAnsi="Times New Roman" w:cs="Times New Roman"/>
          <w:color w:val="000000" w:themeColor="text1"/>
          <w:sz w:val="24"/>
          <w:szCs w:val="24"/>
        </w:rPr>
        <w:t xml:space="preserve">мы полагаем, что </w:t>
      </w:r>
      <w:r w:rsidRPr="00D0082B">
        <w:rPr>
          <w:rFonts w:ascii="Times New Roman" w:hAnsi="Times New Roman" w:cs="Times New Roman"/>
          <w:color w:val="000000" w:themeColor="text1"/>
          <w:sz w:val="24"/>
          <w:szCs w:val="24"/>
        </w:rPr>
        <w:t>в отдельных случаях</w:t>
      </w:r>
      <w:r w:rsidR="00982C11" w:rsidRPr="00D0082B">
        <w:rPr>
          <w:rFonts w:ascii="Times New Roman" w:hAnsi="Times New Roman" w:cs="Times New Roman"/>
          <w:color w:val="000000" w:themeColor="text1"/>
          <w:sz w:val="24"/>
          <w:szCs w:val="24"/>
        </w:rPr>
        <w:t xml:space="preserve"> </w:t>
      </w:r>
      <w:r w:rsidR="000F3082" w:rsidRPr="00D0082B">
        <w:rPr>
          <w:rFonts w:ascii="Times New Roman" w:hAnsi="Times New Roman" w:cs="Times New Roman"/>
          <w:color w:val="000000" w:themeColor="text1"/>
          <w:sz w:val="24"/>
          <w:szCs w:val="24"/>
        </w:rPr>
        <w:t xml:space="preserve">действительно </w:t>
      </w:r>
      <w:proofErr w:type="gramStart"/>
      <w:r w:rsidR="00982C11" w:rsidRPr="00D0082B">
        <w:rPr>
          <w:rFonts w:ascii="Times New Roman" w:hAnsi="Times New Roman" w:cs="Times New Roman"/>
          <w:color w:val="000000" w:themeColor="text1"/>
          <w:sz w:val="24"/>
          <w:szCs w:val="24"/>
        </w:rPr>
        <w:t>достаточно сметной</w:t>
      </w:r>
      <w:proofErr w:type="gramEnd"/>
      <w:r w:rsidR="00982C11" w:rsidRPr="00D0082B">
        <w:rPr>
          <w:rFonts w:ascii="Times New Roman" w:hAnsi="Times New Roman" w:cs="Times New Roman"/>
          <w:color w:val="000000" w:themeColor="text1"/>
          <w:sz w:val="24"/>
          <w:szCs w:val="24"/>
        </w:rPr>
        <w:t xml:space="preserve"> документации</w:t>
      </w:r>
      <w:r w:rsidR="000F3082" w:rsidRPr="00D0082B">
        <w:rPr>
          <w:rFonts w:ascii="Times New Roman" w:hAnsi="Times New Roman" w:cs="Times New Roman"/>
          <w:color w:val="000000" w:themeColor="text1"/>
          <w:sz w:val="24"/>
          <w:szCs w:val="24"/>
        </w:rPr>
        <w:t xml:space="preserve"> для проведения работ по капитальному ремонту</w:t>
      </w:r>
    </w:p>
    <w:p w:rsidR="00BE0AD2" w:rsidRPr="00D0082B" w:rsidRDefault="00BE0AD2" w:rsidP="00A30EE3">
      <w:pPr>
        <w:spacing w:after="0"/>
        <w:ind w:firstLine="709"/>
        <w:jc w:val="both"/>
        <w:rPr>
          <w:rFonts w:ascii="Times New Roman" w:hAnsi="Times New Roman" w:cs="Times New Roman"/>
          <w:sz w:val="24"/>
          <w:szCs w:val="24"/>
        </w:rPr>
      </w:pPr>
    </w:p>
    <w:p w:rsidR="00F0693E" w:rsidRPr="0012619B" w:rsidRDefault="00D0082B" w:rsidP="00A30EE3">
      <w:pPr>
        <w:spacing w:after="0"/>
        <w:ind w:firstLine="709"/>
        <w:jc w:val="both"/>
        <w:rPr>
          <w:rFonts w:ascii="Times New Roman" w:hAnsi="Times New Roman" w:cs="Times New Roman"/>
          <w:sz w:val="24"/>
          <w:szCs w:val="24"/>
        </w:rPr>
      </w:pPr>
      <w:r w:rsidRPr="00D0082B">
        <w:rPr>
          <w:rFonts w:ascii="Times New Roman" w:hAnsi="Times New Roman" w:cs="Times New Roman"/>
          <w:b/>
          <w:sz w:val="24"/>
          <w:szCs w:val="24"/>
        </w:rPr>
        <w:t xml:space="preserve">ВОПРОС: </w:t>
      </w:r>
      <w:r w:rsidR="00F0693E" w:rsidRPr="00D0082B">
        <w:rPr>
          <w:rFonts w:ascii="Times New Roman" w:hAnsi="Times New Roman" w:cs="Times New Roman"/>
          <w:sz w:val="24"/>
          <w:szCs w:val="24"/>
        </w:rPr>
        <w:t xml:space="preserve">Согласно п. 28 Обзора судебной практики применения законодательства РФ о контрактной системе в сфере закупок товаров работ, услуг для обеспечения государственных и муниципальных нужд (утвержден Пленумом Верховного Суда Российской Федерации 28 июня 2017 года) </w:t>
      </w:r>
      <w:r w:rsidR="00F0693E" w:rsidRPr="0012619B">
        <w:rPr>
          <w:rFonts w:ascii="Times New Roman" w:hAnsi="Times New Roman" w:cs="Times New Roman"/>
          <w:sz w:val="24"/>
          <w:szCs w:val="24"/>
        </w:rPr>
        <w:t>денежные средства, внесенные исполнителем в качестве обеспечения исполнения контракта, подлежат возврату заказчиком в случае надлежащего исполнения обязательств по контракту или, если это предусмотрено контрактом, по истечении гарантийного срока.</w:t>
      </w:r>
    </w:p>
    <w:p w:rsidR="00F0693E" w:rsidRPr="0012619B" w:rsidRDefault="00F0693E" w:rsidP="00A30EE3">
      <w:pPr>
        <w:pStyle w:val="ConsPlusNormal"/>
        <w:spacing w:line="276" w:lineRule="auto"/>
        <w:ind w:firstLine="709"/>
        <w:jc w:val="both"/>
        <w:rPr>
          <w:color w:val="000000" w:themeColor="text1"/>
          <w:szCs w:val="24"/>
        </w:rPr>
      </w:pPr>
      <w:r w:rsidRPr="0012619B">
        <w:rPr>
          <w:color w:val="000000" w:themeColor="text1"/>
          <w:szCs w:val="24"/>
        </w:rPr>
        <w:t>При этом в соответствии с ч. 3 ст. 94 44-ФЗ срок действия банковской гарантии должен превышать срок действия контракта не менее чем на один месяц.</w:t>
      </w:r>
    </w:p>
    <w:p w:rsidR="00F0693E" w:rsidRPr="0012619B" w:rsidRDefault="00F0693E" w:rsidP="00A30EE3">
      <w:pPr>
        <w:pStyle w:val="ConsPlusNormal"/>
        <w:spacing w:line="276" w:lineRule="auto"/>
        <w:ind w:firstLine="709"/>
        <w:jc w:val="both"/>
        <w:rPr>
          <w:color w:val="000000" w:themeColor="text1"/>
          <w:szCs w:val="24"/>
        </w:rPr>
      </w:pPr>
      <w:r w:rsidRPr="0012619B">
        <w:rPr>
          <w:color w:val="000000" w:themeColor="text1"/>
          <w:szCs w:val="24"/>
        </w:rPr>
        <w:t xml:space="preserve">На практике возникает вопрос о возможности установления срока действия контракта в целях обеспечения гарантийных обязательств поставщика (подрядчика, исполнителя) с формулировкой «Контракт действует до полного исполнения Сторонами всех обязательств по Контракту, в том числе гарантийных.». </w:t>
      </w:r>
    </w:p>
    <w:p w:rsidR="00F0693E" w:rsidRPr="0012619B" w:rsidRDefault="00F0693E" w:rsidP="00A30EE3">
      <w:pPr>
        <w:pStyle w:val="ConsPlusNormal"/>
        <w:spacing w:line="276" w:lineRule="auto"/>
        <w:ind w:firstLine="709"/>
        <w:jc w:val="both"/>
        <w:rPr>
          <w:color w:val="000000" w:themeColor="text1"/>
          <w:szCs w:val="24"/>
        </w:rPr>
      </w:pPr>
      <w:r w:rsidRPr="0012619B">
        <w:rPr>
          <w:color w:val="000000" w:themeColor="text1"/>
          <w:szCs w:val="24"/>
        </w:rPr>
        <w:t>Однако участники закупок, с которыми заключаются контракты, в целях обеспечения исполнения контрактов предоставляют банковские гарантии без учета гарантийного срока, ограничиваясь при расчете срока действия контракта сроками поставки товара (выполнения работ, оказания услуг).</w:t>
      </w:r>
    </w:p>
    <w:p w:rsidR="00F0693E" w:rsidRPr="0012619B" w:rsidRDefault="00F0693E" w:rsidP="00A30EE3">
      <w:pPr>
        <w:pStyle w:val="ConsPlusNormal"/>
        <w:numPr>
          <w:ilvl w:val="0"/>
          <w:numId w:val="1"/>
        </w:numPr>
        <w:spacing w:line="276" w:lineRule="auto"/>
        <w:ind w:left="0" w:firstLine="709"/>
        <w:jc w:val="both"/>
        <w:rPr>
          <w:color w:val="000000" w:themeColor="text1"/>
          <w:szCs w:val="24"/>
        </w:rPr>
      </w:pPr>
      <w:r w:rsidRPr="0012619B">
        <w:rPr>
          <w:color w:val="000000" w:themeColor="text1"/>
          <w:szCs w:val="24"/>
        </w:rPr>
        <w:t>Правомерно ли признание таких участников уклонившимися от заключения контракта, в связи с предоставлением обеспечения не соответствующего требованиям заказчика, установленным в аукционной документации и проекте контракта?</w:t>
      </w:r>
    </w:p>
    <w:p w:rsidR="00F0693E" w:rsidRPr="0012619B" w:rsidRDefault="00F0693E" w:rsidP="00A30EE3">
      <w:pPr>
        <w:pStyle w:val="ConsPlusNormal"/>
        <w:numPr>
          <w:ilvl w:val="0"/>
          <w:numId w:val="1"/>
        </w:numPr>
        <w:spacing w:line="276" w:lineRule="auto"/>
        <w:ind w:left="0" w:firstLine="709"/>
        <w:jc w:val="both"/>
        <w:rPr>
          <w:color w:val="000000" w:themeColor="text1"/>
          <w:szCs w:val="24"/>
        </w:rPr>
      </w:pPr>
      <w:r w:rsidRPr="0012619B">
        <w:rPr>
          <w:color w:val="000000" w:themeColor="text1"/>
          <w:szCs w:val="24"/>
        </w:rPr>
        <w:lastRenderedPageBreak/>
        <w:t xml:space="preserve">Как определить срок действия контракта, чтобы обеспечение его исполнения распространялось на гарантийные обязательства (правомерно ли срок действия контракта указывать с учетом гарантийного срока, в том числе и в том случае, когда истечение гарантийного срока выходит за пределы текущего финансового года)? </w:t>
      </w:r>
    </w:p>
    <w:p w:rsidR="0012619B" w:rsidRDefault="00B701D9" w:rsidP="00A30EE3">
      <w:pPr>
        <w:spacing w:after="0"/>
        <w:ind w:firstLine="709"/>
        <w:jc w:val="both"/>
        <w:rPr>
          <w:rFonts w:ascii="Times New Roman" w:hAnsi="Times New Roman" w:cs="Times New Roman"/>
          <w:sz w:val="24"/>
          <w:szCs w:val="24"/>
        </w:rPr>
      </w:pPr>
      <w:r w:rsidRPr="00D0082B">
        <w:rPr>
          <w:rFonts w:ascii="Times New Roman" w:hAnsi="Times New Roman" w:cs="Times New Roman"/>
          <w:b/>
          <w:sz w:val="24"/>
          <w:szCs w:val="24"/>
        </w:rPr>
        <w:t>ОТВЕТ:</w:t>
      </w:r>
      <w:r w:rsidR="00383D10" w:rsidRPr="00D0082B">
        <w:rPr>
          <w:rFonts w:ascii="Times New Roman" w:hAnsi="Times New Roman" w:cs="Times New Roman"/>
          <w:sz w:val="24"/>
          <w:szCs w:val="24"/>
        </w:rPr>
        <w:t xml:space="preserve"> </w:t>
      </w:r>
      <w:r w:rsidR="00980DE2" w:rsidRPr="00D0082B">
        <w:rPr>
          <w:rFonts w:ascii="Times New Roman" w:hAnsi="Times New Roman" w:cs="Times New Roman"/>
          <w:sz w:val="24"/>
          <w:szCs w:val="24"/>
        </w:rPr>
        <w:t xml:space="preserve">Да, действительно, срок действия  контракта может быть установлен с учетом гарантийного срока, </w:t>
      </w:r>
      <w:r w:rsidR="001F66B7" w:rsidRPr="00D0082B">
        <w:rPr>
          <w:rFonts w:ascii="Times New Roman" w:hAnsi="Times New Roman" w:cs="Times New Roman"/>
          <w:sz w:val="24"/>
          <w:szCs w:val="24"/>
        </w:rPr>
        <w:t xml:space="preserve">но </w:t>
      </w:r>
      <w:r w:rsidR="00980DE2" w:rsidRPr="00D0082B">
        <w:rPr>
          <w:rFonts w:ascii="Times New Roman" w:hAnsi="Times New Roman" w:cs="Times New Roman"/>
          <w:sz w:val="24"/>
          <w:szCs w:val="24"/>
        </w:rPr>
        <w:t xml:space="preserve">это </w:t>
      </w:r>
      <w:r w:rsidR="001F66B7" w:rsidRPr="00D0082B">
        <w:rPr>
          <w:rFonts w:ascii="Times New Roman" w:hAnsi="Times New Roman" w:cs="Times New Roman"/>
          <w:sz w:val="24"/>
          <w:szCs w:val="24"/>
        </w:rPr>
        <w:t xml:space="preserve">необходимо </w:t>
      </w:r>
      <w:r w:rsidR="00980DE2" w:rsidRPr="00D0082B">
        <w:rPr>
          <w:rFonts w:ascii="Times New Roman" w:hAnsi="Times New Roman" w:cs="Times New Roman"/>
          <w:sz w:val="24"/>
          <w:szCs w:val="24"/>
        </w:rPr>
        <w:t>указыва</w:t>
      </w:r>
      <w:r w:rsidR="00A30EE3">
        <w:rPr>
          <w:rFonts w:ascii="Times New Roman" w:hAnsi="Times New Roman" w:cs="Times New Roman"/>
          <w:sz w:val="24"/>
          <w:szCs w:val="24"/>
        </w:rPr>
        <w:t>ть</w:t>
      </w:r>
      <w:r w:rsidR="00980DE2" w:rsidRPr="00D0082B">
        <w:rPr>
          <w:rFonts w:ascii="Times New Roman" w:hAnsi="Times New Roman" w:cs="Times New Roman"/>
          <w:sz w:val="24"/>
          <w:szCs w:val="24"/>
        </w:rPr>
        <w:t xml:space="preserve"> непосредственно в документации. То же самое касается и срока действия  банковской гарантии. Напишите прямо и подробно в документации, что срок действия </w:t>
      </w:r>
      <w:r w:rsidR="007E7346" w:rsidRPr="00D0082B">
        <w:rPr>
          <w:rFonts w:ascii="Times New Roman" w:hAnsi="Times New Roman" w:cs="Times New Roman"/>
          <w:sz w:val="24"/>
          <w:szCs w:val="24"/>
        </w:rPr>
        <w:t xml:space="preserve">банковской гарантии должен составлять столько-то с учетом того-то и того-то, либо конкретно укажите «с учетом гарантийного срока». В таком случае никаких проблем не возникнет. Если участник представил банковскою гарантию, которая этим требованиям не соответствует, </w:t>
      </w:r>
      <w:r w:rsidR="00381280" w:rsidRPr="00D0082B">
        <w:rPr>
          <w:rFonts w:ascii="Times New Roman" w:hAnsi="Times New Roman" w:cs="Times New Roman"/>
          <w:sz w:val="24"/>
          <w:szCs w:val="24"/>
        </w:rPr>
        <w:t>она</w:t>
      </w:r>
      <w:r w:rsidR="007E7346" w:rsidRPr="00D0082B">
        <w:rPr>
          <w:rFonts w:ascii="Times New Roman" w:hAnsi="Times New Roman" w:cs="Times New Roman"/>
          <w:sz w:val="24"/>
          <w:szCs w:val="24"/>
        </w:rPr>
        <w:t xml:space="preserve"> не должна быть </w:t>
      </w:r>
      <w:r w:rsidR="00A30EE3">
        <w:rPr>
          <w:rFonts w:ascii="Times New Roman" w:hAnsi="Times New Roman" w:cs="Times New Roman"/>
          <w:sz w:val="24"/>
          <w:szCs w:val="24"/>
        </w:rPr>
        <w:t>принят</w:t>
      </w:r>
      <w:r w:rsidR="007E7346" w:rsidRPr="00D0082B">
        <w:rPr>
          <w:rFonts w:ascii="Times New Roman" w:hAnsi="Times New Roman" w:cs="Times New Roman"/>
          <w:sz w:val="24"/>
          <w:szCs w:val="24"/>
        </w:rPr>
        <w:t xml:space="preserve">а. Признавать его уклонившимся в данном случае </w:t>
      </w:r>
      <w:r w:rsidR="00381280" w:rsidRPr="00D0082B">
        <w:rPr>
          <w:rFonts w:ascii="Times New Roman" w:hAnsi="Times New Roman" w:cs="Times New Roman"/>
          <w:sz w:val="24"/>
          <w:szCs w:val="24"/>
        </w:rPr>
        <w:t>не следует торопиться</w:t>
      </w:r>
      <w:r w:rsidR="007E7346" w:rsidRPr="00D0082B">
        <w:rPr>
          <w:rFonts w:ascii="Times New Roman" w:hAnsi="Times New Roman" w:cs="Times New Roman"/>
          <w:sz w:val="24"/>
          <w:szCs w:val="24"/>
        </w:rPr>
        <w:t xml:space="preserve">, поскольку существует определенный правовой пробел: что делать заказчику, </w:t>
      </w:r>
      <w:r w:rsidR="00D26AA0" w:rsidRPr="00D0082B">
        <w:rPr>
          <w:rFonts w:ascii="Times New Roman" w:hAnsi="Times New Roman" w:cs="Times New Roman"/>
          <w:sz w:val="24"/>
          <w:szCs w:val="24"/>
        </w:rPr>
        <w:t xml:space="preserve">в случае если заказчик отклоняет </w:t>
      </w:r>
      <w:r w:rsidR="001F66B7" w:rsidRPr="00D0082B">
        <w:rPr>
          <w:rFonts w:ascii="Times New Roman" w:hAnsi="Times New Roman" w:cs="Times New Roman"/>
          <w:sz w:val="24"/>
          <w:szCs w:val="24"/>
        </w:rPr>
        <w:t>обеспечение исполнения контракта</w:t>
      </w:r>
      <w:r w:rsidR="00D26AA0" w:rsidRPr="00D0082B">
        <w:rPr>
          <w:rFonts w:ascii="Times New Roman" w:hAnsi="Times New Roman" w:cs="Times New Roman"/>
          <w:sz w:val="24"/>
          <w:szCs w:val="24"/>
        </w:rPr>
        <w:t>, представленн</w:t>
      </w:r>
      <w:r w:rsidR="001F66B7" w:rsidRPr="00D0082B">
        <w:rPr>
          <w:rFonts w:ascii="Times New Roman" w:hAnsi="Times New Roman" w:cs="Times New Roman"/>
          <w:sz w:val="24"/>
          <w:szCs w:val="24"/>
        </w:rPr>
        <w:t>ое</w:t>
      </w:r>
      <w:r w:rsidR="00D26AA0" w:rsidRPr="00D0082B">
        <w:rPr>
          <w:rFonts w:ascii="Times New Roman" w:hAnsi="Times New Roman" w:cs="Times New Roman"/>
          <w:sz w:val="24"/>
          <w:szCs w:val="24"/>
        </w:rPr>
        <w:t xml:space="preserve">  участником. Дальнейшие действия заказчика законом не прописаны. Тем не менее, при  проведении электронного аукциона возможно применение такого механизма как протокол</w:t>
      </w:r>
      <w:r w:rsidR="00381280" w:rsidRPr="00D0082B">
        <w:rPr>
          <w:rFonts w:ascii="Times New Roman" w:hAnsi="Times New Roman" w:cs="Times New Roman"/>
          <w:sz w:val="24"/>
          <w:szCs w:val="24"/>
        </w:rPr>
        <w:t xml:space="preserve"> разногласий. </w:t>
      </w:r>
      <w:proofErr w:type="gramStart"/>
      <w:r w:rsidR="00381280" w:rsidRPr="00D0082B">
        <w:rPr>
          <w:rFonts w:ascii="Times New Roman" w:hAnsi="Times New Roman" w:cs="Times New Roman"/>
          <w:sz w:val="24"/>
          <w:szCs w:val="24"/>
        </w:rPr>
        <w:t>Возможно</w:t>
      </w:r>
      <w:proofErr w:type="gramEnd"/>
      <w:r w:rsidR="00381280" w:rsidRPr="00D0082B">
        <w:rPr>
          <w:rFonts w:ascii="Times New Roman" w:hAnsi="Times New Roman" w:cs="Times New Roman"/>
          <w:sz w:val="24"/>
          <w:szCs w:val="24"/>
        </w:rPr>
        <w:t xml:space="preserve"> участник </w:t>
      </w:r>
      <w:r w:rsidR="001F66B7" w:rsidRPr="00D0082B">
        <w:rPr>
          <w:rFonts w:ascii="Times New Roman" w:hAnsi="Times New Roman" w:cs="Times New Roman"/>
          <w:sz w:val="24"/>
          <w:szCs w:val="24"/>
        </w:rPr>
        <w:t xml:space="preserve">заменит обеспечение исполнения контракта, он просто </w:t>
      </w:r>
      <w:r w:rsidR="00381280" w:rsidRPr="00D0082B">
        <w:rPr>
          <w:rFonts w:ascii="Times New Roman" w:hAnsi="Times New Roman" w:cs="Times New Roman"/>
          <w:sz w:val="24"/>
          <w:szCs w:val="24"/>
        </w:rPr>
        <w:t>просмотрел этот момент, тогда контракт можно заключить после соответствующих согласительных процедур.</w:t>
      </w:r>
    </w:p>
    <w:p w:rsidR="00A30EE3" w:rsidRPr="00A30EE3" w:rsidRDefault="00A30EE3" w:rsidP="00A30EE3">
      <w:pPr>
        <w:spacing w:after="0"/>
        <w:ind w:firstLine="709"/>
        <w:jc w:val="both"/>
        <w:rPr>
          <w:rFonts w:ascii="Times New Roman" w:hAnsi="Times New Roman" w:cs="Times New Roman"/>
          <w:sz w:val="24"/>
          <w:szCs w:val="24"/>
        </w:rPr>
      </w:pPr>
    </w:p>
    <w:p w:rsidR="00D0082B" w:rsidRPr="00D0082B" w:rsidRDefault="0012619B" w:rsidP="00A30EE3">
      <w:pPr>
        <w:spacing w:after="0"/>
        <w:ind w:firstLine="709"/>
        <w:jc w:val="both"/>
        <w:rPr>
          <w:rFonts w:ascii="Times New Roman" w:hAnsi="Times New Roman" w:cs="Times New Roman"/>
          <w:sz w:val="24"/>
          <w:szCs w:val="24"/>
        </w:rPr>
      </w:pPr>
      <w:r w:rsidRPr="0012619B">
        <w:rPr>
          <w:rFonts w:ascii="Times New Roman" w:hAnsi="Times New Roman" w:cs="Times New Roman"/>
          <w:b/>
          <w:sz w:val="24"/>
          <w:szCs w:val="24"/>
        </w:rPr>
        <w:t>ВОПРОС:</w:t>
      </w:r>
      <w:r>
        <w:rPr>
          <w:rFonts w:ascii="Times New Roman" w:hAnsi="Times New Roman" w:cs="Times New Roman"/>
          <w:sz w:val="24"/>
          <w:szCs w:val="24"/>
        </w:rPr>
        <w:t xml:space="preserve"> </w:t>
      </w:r>
      <w:r w:rsidR="00D0082B" w:rsidRPr="00D0082B">
        <w:rPr>
          <w:rFonts w:ascii="Times New Roman" w:hAnsi="Times New Roman" w:cs="Times New Roman"/>
          <w:sz w:val="24"/>
          <w:szCs w:val="24"/>
        </w:rPr>
        <w:t>Согласно Приказу ФАУ «</w:t>
      </w:r>
      <w:proofErr w:type="spellStart"/>
      <w:r w:rsidR="00D0082B" w:rsidRPr="00D0082B">
        <w:rPr>
          <w:rFonts w:ascii="Times New Roman" w:hAnsi="Times New Roman" w:cs="Times New Roman"/>
          <w:sz w:val="24"/>
          <w:szCs w:val="24"/>
        </w:rPr>
        <w:t>Главгосэкспертиза</w:t>
      </w:r>
      <w:proofErr w:type="spellEnd"/>
      <w:r w:rsidR="00D0082B" w:rsidRPr="00D0082B">
        <w:rPr>
          <w:rFonts w:ascii="Times New Roman" w:hAnsi="Times New Roman" w:cs="Times New Roman"/>
          <w:sz w:val="24"/>
          <w:szCs w:val="24"/>
        </w:rPr>
        <w:t xml:space="preserve"> России» от 22.08.2016 № 51 «О распределении полномочий по проведению государственной экспертизы проектной документации и результатов инженерных изысканий, а также проверки </w:t>
      </w:r>
      <w:proofErr w:type="gramStart"/>
      <w:r w:rsidR="00D0082B" w:rsidRPr="00D0082B">
        <w:rPr>
          <w:rFonts w:ascii="Times New Roman" w:hAnsi="Times New Roman" w:cs="Times New Roman"/>
          <w:sz w:val="24"/>
          <w:szCs w:val="24"/>
        </w:rPr>
        <w:t>достоверности определения сметной стоимости объектов капитального строительства</w:t>
      </w:r>
      <w:proofErr w:type="gramEnd"/>
      <w:r w:rsidR="00D0082B" w:rsidRPr="00D0082B">
        <w:rPr>
          <w:rFonts w:ascii="Times New Roman" w:hAnsi="Times New Roman" w:cs="Times New Roman"/>
          <w:sz w:val="24"/>
          <w:szCs w:val="24"/>
        </w:rPr>
        <w:t xml:space="preserve"> в ФАУ «</w:t>
      </w:r>
      <w:proofErr w:type="spellStart"/>
      <w:r w:rsidR="00D0082B" w:rsidRPr="00D0082B">
        <w:rPr>
          <w:rFonts w:ascii="Times New Roman" w:hAnsi="Times New Roman" w:cs="Times New Roman"/>
          <w:sz w:val="24"/>
          <w:szCs w:val="24"/>
        </w:rPr>
        <w:t>Главгосэкспертиза</w:t>
      </w:r>
      <w:proofErr w:type="spellEnd"/>
      <w:r w:rsidR="00D0082B" w:rsidRPr="00D0082B">
        <w:rPr>
          <w:rFonts w:ascii="Times New Roman" w:hAnsi="Times New Roman" w:cs="Times New Roman"/>
          <w:sz w:val="24"/>
          <w:szCs w:val="24"/>
        </w:rPr>
        <w:t xml:space="preserve"> России» Новосибирская область закреплена за Омским филиалом ФАУ «</w:t>
      </w:r>
      <w:proofErr w:type="spellStart"/>
      <w:r w:rsidR="00D0082B" w:rsidRPr="00D0082B">
        <w:rPr>
          <w:rFonts w:ascii="Times New Roman" w:hAnsi="Times New Roman" w:cs="Times New Roman"/>
          <w:sz w:val="24"/>
          <w:szCs w:val="24"/>
        </w:rPr>
        <w:t>Главгосэкспертиза</w:t>
      </w:r>
      <w:proofErr w:type="spellEnd"/>
      <w:r w:rsidR="00D0082B" w:rsidRPr="00D0082B">
        <w:rPr>
          <w:rFonts w:ascii="Times New Roman" w:hAnsi="Times New Roman" w:cs="Times New Roman"/>
          <w:sz w:val="24"/>
          <w:szCs w:val="24"/>
        </w:rPr>
        <w:t xml:space="preserve"> России».</w:t>
      </w:r>
    </w:p>
    <w:p w:rsidR="00D0082B" w:rsidRPr="00D0082B" w:rsidRDefault="00D0082B" w:rsidP="00A30EE3">
      <w:pPr>
        <w:spacing w:after="0"/>
        <w:ind w:firstLine="709"/>
        <w:jc w:val="both"/>
        <w:rPr>
          <w:rFonts w:ascii="Times New Roman" w:hAnsi="Times New Roman" w:cs="Times New Roman"/>
          <w:sz w:val="24"/>
          <w:szCs w:val="24"/>
        </w:rPr>
      </w:pPr>
      <w:r w:rsidRPr="00D0082B">
        <w:rPr>
          <w:rFonts w:ascii="Times New Roman" w:hAnsi="Times New Roman" w:cs="Times New Roman"/>
          <w:sz w:val="24"/>
          <w:szCs w:val="24"/>
        </w:rPr>
        <w:t xml:space="preserve"> При этом в соответствии с п. 4 (1) Постановления Правительства РФ от 18.05.2009 № 427 «О порядке проведения проверки достоверности определения сметной стоимости строительства, реконструкции, капитального ремонта объектов капитального строительства, работ по сохранению объектов культурного наследия (памятников истории и культуры) народов Российской Федерации, финансирование которых осуществляется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Российской Федерации, субъектов Российской Федерации, муниципальных образований в уставных (складочных) капиталах которых составляет более 50 процентов», территориальный орган федерального государственного органа вправе провести проверку сметной стоимости капитального ремонта объекта капитального строительства в уполномоченных на проведение государственной экспертизы проектной документации и результатов инженерных изысканий органах исполнительной власти субъектов Российской Федерации или подведомственных этим органам государственных учреждениях по месту расположения таких территориальных органов (структурных подразделений).</w:t>
      </w:r>
    </w:p>
    <w:p w:rsidR="00D0082B" w:rsidRPr="00D0082B" w:rsidRDefault="00D0082B" w:rsidP="00A30EE3">
      <w:pPr>
        <w:spacing w:after="0"/>
        <w:ind w:firstLine="709"/>
        <w:jc w:val="both"/>
        <w:rPr>
          <w:rFonts w:ascii="Times New Roman" w:hAnsi="Times New Roman" w:cs="Times New Roman"/>
          <w:sz w:val="24"/>
          <w:szCs w:val="24"/>
        </w:rPr>
      </w:pPr>
      <w:r w:rsidRPr="00D0082B">
        <w:rPr>
          <w:rFonts w:ascii="Times New Roman" w:hAnsi="Times New Roman" w:cs="Times New Roman"/>
          <w:sz w:val="24"/>
          <w:szCs w:val="24"/>
        </w:rPr>
        <w:t>Государственное бюджетное учреждение Новосибирской области «Государственная вневедомственная экспертиза Новосибирской области» наделено полномочиями по проведению государственной экспертизы проектной документации и результатов инженерных изысканий.</w:t>
      </w:r>
    </w:p>
    <w:p w:rsidR="00D0082B" w:rsidRPr="00D0082B" w:rsidRDefault="00D0082B" w:rsidP="00A30EE3">
      <w:pPr>
        <w:spacing w:after="0"/>
        <w:ind w:firstLine="709"/>
        <w:jc w:val="both"/>
        <w:rPr>
          <w:rFonts w:ascii="Times New Roman" w:hAnsi="Times New Roman" w:cs="Times New Roman"/>
          <w:sz w:val="24"/>
          <w:szCs w:val="24"/>
        </w:rPr>
      </w:pPr>
      <w:r w:rsidRPr="00D0082B">
        <w:rPr>
          <w:rFonts w:ascii="Times New Roman" w:hAnsi="Times New Roman" w:cs="Times New Roman"/>
          <w:sz w:val="24"/>
          <w:szCs w:val="24"/>
        </w:rPr>
        <w:lastRenderedPageBreak/>
        <w:t>Согласно положениям Федерального закона от 08.01.1998 № 7-ФЗ «О Судебном департаменте при Верховном Суде Российской Федерации», Управление Судебного департамента в субъекте Российской Федерации является территориальным органом Судебного департамента при Верховном Суде Российской Федерации.</w:t>
      </w:r>
    </w:p>
    <w:p w:rsidR="00D0082B" w:rsidRPr="0012619B" w:rsidRDefault="00D0082B" w:rsidP="00A30EE3">
      <w:pPr>
        <w:spacing w:after="0"/>
        <w:ind w:firstLine="709"/>
        <w:jc w:val="both"/>
        <w:rPr>
          <w:rFonts w:ascii="Times New Roman" w:hAnsi="Times New Roman" w:cs="Times New Roman"/>
          <w:b/>
          <w:color w:val="000000" w:themeColor="text1"/>
          <w:sz w:val="24"/>
          <w:szCs w:val="24"/>
        </w:rPr>
      </w:pPr>
      <w:r w:rsidRPr="00D0082B">
        <w:rPr>
          <w:rFonts w:ascii="Times New Roman" w:hAnsi="Times New Roman" w:cs="Times New Roman"/>
          <w:sz w:val="24"/>
          <w:szCs w:val="24"/>
        </w:rPr>
        <w:t>На основании вышеизложенного, просим пояснить, может ли Управление Судебного департамента в Новосибирской области заключить государственный контракт по оказанию услуг проверки достоверности сметной стоимости объекта капитального строительства  «Капитальный ремонт в здании__________________» по п. 6 ст. 93 № 44-ФЗ «Закупка работы или услуги,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соответствующие полномочия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законодательными актами соответствующего субъекта Российской Федерации» с Государственным бюджетным учреждением Новосибирской области «Государственная вневедомственная экспертиза Новосибирской области».</w:t>
      </w:r>
    </w:p>
    <w:p w:rsidR="00D0082B" w:rsidRPr="0012619B" w:rsidRDefault="0012619B" w:rsidP="00A30EE3">
      <w:pPr>
        <w:spacing w:after="0"/>
        <w:ind w:firstLine="709"/>
        <w:jc w:val="both"/>
        <w:rPr>
          <w:rFonts w:ascii="Times New Roman" w:hAnsi="Times New Roman" w:cs="Times New Roman"/>
          <w:b/>
          <w:color w:val="000000" w:themeColor="text1"/>
          <w:sz w:val="24"/>
          <w:szCs w:val="24"/>
        </w:rPr>
      </w:pPr>
      <w:r w:rsidRPr="0012619B">
        <w:rPr>
          <w:rFonts w:ascii="Times New Roman" w:hAnsi="Times New Roman" w:cs="Times New Roman"/>
          <w:b/>
          <w:color w:val="000000" w:themeColor="text1"/>
          <w:sz w:val="24"/>
          <w:szCs w:val="24"/>
        </w:rPr>
        <w:t>ОТВЕТ:</w:t>
      </w:r>
    </w:p>
    <w:p w:rsidR="0088330B" w:rsidRPr="00D0082B" w:rsidRDefault="00A30EE3" w:rsidP="00A30EE3">
      <w:pPr>
        <w:spacing w:after="0"/>
        <w:ind w:firstLine="709"/>
        <w:jc w:val="both"/>
        <w:rPr>
          <w:rFonts w:ascii="Times New Roman" w:hAnsi="Times New Roman" w:cs="Times New Roman"/>
          <w:sz w:val="24"/>
          <w:szCs w:val="24"/>
        </w:rPr>
      </w:pPr>
      <w:bookmarkStart w:id="0" w:name="_GoBack"/>
      <w:bookmarkEnd w:id="0"/>
      <w:r>
        <w:rPr>
          <w:rFonts w:ascii="Times New Roman" w:hAnsi="Times New Roman" w:cs="Times New Roman"/>
          <w:sz w:val="24"/>
          <w:szCs w:val="24"/>
        </w:rPr>
        <w:t>Полагаем, что может</w:t>
      </w:r>
    </w:p>
    <w:sectPr w:rsidR="0088330B" w:rsidRPr="00D0082B" w:rsidSect="0088330B">
      <w:pgSz w:w="11906" w:h="16838"/>
      <w:pgMar w:top="1134" w:right="964" w:bottom="1134" w:left="124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8E4521"/>
    <w:multiLevelType w:val="hybridMultilevel"/>
    <w:tmpl w:val="121649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3BF1A05"/>
    <w:multiLevelType w:val="hybridMultilevel"/>
    <w:tmpl w:val="0C381AC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A6254"/>
    <w:rsid w:val="000003DC"/>
    <w:rsid w:val="0000156A"/>
    <w:rsid w:val="0000358E"/>
    <w:rsid w:val="00015EC2"/>
    <w:rsid w:val="00021C57"/>
    <w:rsid w:val="000225D2"/>
    <w:rsid w:val="00023602"/>
    <w:rsid w:val="00030974"/>
    <w:rsid w:val="00032541"/>
    <w:rsid w:val="00032970"/>
    <w:rsid w:val="00042029"/>
    <w:rsid w:val="00044C03"/>
    <w:rsid w:val="00046147"/>
    <w:rsid w:val="00052407"/>
    <w:rsid w:val="00053562"/>
    <w:rsid w:val="0005746A"/>
    <w:rsid w:val="00061334"/>
    <w:rsid w:val="000633ED"/>
    <w:rsid w:val="0006607A"/>
    <w:rsid w:val="00066A72"/>
    <w:rsid w:val="00066E32"/>
    <w:rsid w:val="000714B2"/>
    <w:rsid w:val="000730B1"/>
    <w:rsid w:val="0008388B"/>
    <w:rsid w:val="00084082"/>
    <w:rsid w:val="00084AC0"/>
    <w:rsid w:val="000868B3"/>
    <w:rsid w:val="00087D1C"/>
    <w:rsid w:val="0009471E"/>
    <w:rsid w:val="000A1C8B"/>
    <w:rsid w:val="000A5EA6"/>
    <w:rsid w:val="000A7FCF"/>
    <w:rsid w:val="000C20DD"/>
    <w:rsid w:val="000C4BF4"/>
    <w:rsid w:val="000C5087"/>
    <w:rsid w:val="000C7B58"/>
    <w:rsid w:val="000C7D14"/>
    <w:rsid w:val="000C7EB0"/>
    <w:rsid w:val="000D58DE"/>
    <w:rsid w:val="000D74E4"/>
    <w:rsid w:val="000E2E9A"/>
    <w:rsid w:val="000E338A"/>
    <w:rsid w:val="000E452D"/>
    <w:rsid w:val="000E6999"/>
    <w:rsid w:val="000F3082"/>
    <w:rsid w:val="000F61E2"/>
    <w:rsid w:val="00107F9A"/>
    <w:rsid w:val="00115717"/>
    <w:rsid w:val="00120F12"/>
    <w:rsid w:val="0012619B"/>
    <w:rsid w:val="00137C0E"/>
    <w:rsid w:val="00140E18"/>
    <w:rsid w:val="001414EA"/>
    <w:rsid w:val="00147605"/>
    <w:rsid w:val="00150D66"/>
    <w:rsid w:val="00152D92"/>
    <w:rsid w:val="00161ACA"/>
    <w:rsid w:val="00162A4E"/>
    <w:rsid w:val="00165777"/>
    <w:rsid w:val="00165F14"/>
    <w:rsid w:val="001662E8"/>
    <w:rsid w:val="00167346"/>
    <w:rsid w:val="00167DE6"/>
    <w:rsid w:val="00177074"/>
    <w:rsid w:val="0018062B"/>
    <w:rsid w:val="00182CF8"/>
    <w:rsid w:val="00183662"/>
    <w:rsid w:val="00187A10"/>
    <w:rsid w:val="001918B3"/>
    <w:rsid w:val="00194210"/>
    <w:rsid w:val="00195C76"/>
    <w:rsid w:val="001A1C97"/>
    <w:rsid w:val="001A5F99"/>
    <w:rsid w:val="001A68D9"/>
    <w:rsid w:val="001B00D9"/>
    <w:rsid w:val="001B18C2"/>
    <w:rsid w:val="001B23A2"/>
    <w:rsid w:val="001B3BC3"/>
    <w:rsid w:val="001B4283"/>
    <w:rsid w:val="001B4652"/>
    <w:rsid w:val="001C21DD"/>
    <w:rsid w:val="001C4204"/>
    <w:rsid w:val="001D3649"/>
    <w:rsid w:val="001D5BBE"/>
    <w:rsid w:val="001D7AA9"/>
    <w:rsid w:val="001E0EF1"/>
    <w:rsid w:val="001E114B"/>
    <w:rsid w:val="001F1BDF"/>
    <w:rsid w:val="001F2622"/>
    <w:rsid w:val="001F317B"/>
    <w:rsid w:val="001F52C1"/>
    <w:rsid w:val="001F66B7"/>
    <w:rsid w:val="001F6A2F"/>
    <w:rsid w:val="00200B35"/>
    <w:rsid w:val="002060B1"/>
    <w:rsid w:val="00215EB7"/>
    <w:rsid w:val="002225DF"/>
    <w:rsid w:val="0022654D"/>
    <w:rsid w:val="0023012C"/>
    <w:rsid w:val="002305AC"/>
    <w:rsid w:val="0023175E"/>
    <w:rsid w:val="0023296D"/>
    <w:rsid w:val="00233234"/>
    <w:rsid w:val="0023761E"/>
    <w:rsid w:val="00240F4D"/>
    <w:rsid w:val="002471E6"/>
    <w:rsid w:val="00255C94"/>
    <w:rsid w:val="00256EEB"/>
    <w:rsid w:val="00261615"/>
    <w:rsid w:val="00267D28"/>
    <w:rsid w:val="00272955"/>
    <w:rsid w:val="00281480"/>
    <w:rsid w:val="00287DBA"/>
    <w:rsid w:val="00296828"/>
    <w:rsid w:val="002A0966"/>
    <w:rsid w:val="002A1D14"/>
    <w:rsid w:val="002A6254"/>
    <w:rsid w:val="002B2E65"/>
    <w:rsid w:val="002B338D"/>
    <w:rsid w:val="002B58BB"/>
    <w:rsid w:val="002B714F"/>
    <w:rsid w:val="002C0484"/>
    <w:rsid w:val="002D2D6D"/>
    <w:rsid w:val="002D3D66"/>
    <w:rsid w:val="002D47BA"/>
    <w:rsid w:val="002D7783"/>
    <w:rsid w:val="002E7F90"/>
    <w:rsid w:val="002F5DCF"/>
    <w:rsid w:val="002F7554"/>
    <w:rsid w:val="003020AE"/>
    <w:rsid w:val="003106B3"/>
    <w:rsid w:val="00311649"/>
    <w:rsid w:val="00311E84"/>
    <w:rsid w:val="003243AC"/>
    <w:rsid w:val="0032501A"/>
    <w:rsid w:val="00327851"/>
    <w:rsid w:val="00327924"/>
    <w:rsid w:val="00331DAF"/>
    <w:rsid w:val="00334025"/>
    <w:rsid w:val="00336FBF"/>
    <w:rsid w:val="003465CD"/>
    <w:rsid w:val="00352120"/>
    <w:rsid w:val="00356E75"/>
    <w:rsid w:val="00364F96"/>
    <w:rsid w:val="0036625F"/>
    <w:rsid w:val="00370F21"/>
    <w:rsid w:val="00374BB0"/>
    <w:rsid w:val="003765E8"/>
    <w:rsid w:val="00381280"/>
    <w:rsid w:val="0038141A"/>
    <w:rsid w:val="00383BB2"/>
    <w:rsid w:val="00383D10"/>
    <w:rsid w:val="00384C77"/>
    <w:rsid w:val="00384DCA"/>
    <w:rsid w:val="00386390"/>
    <w:rsid w:val="00391A4D"/>
    <w:rsid w:val="00393583"/>
    <w:rsid w:val="00394934"/>
    <w:rsid w:val="003B092A"/>
    <w:rsid w:val="003B19C2"/>
    <w:rsid w:val="003B1CC7"/>
    <w:rsid w:val="003B2343"/>
    <w:rsid w:val="003B4FDF"/>
    <w:rsid w:val="003B6CA8"/>
    <w:rsid w:val="003B6EB9"/>
    <w:rsid w:val="003B7038"/>
    <w:rsid w:val="003C069B"/>
    <w:rsid w:val="003C3C3A"/>
    <w:rsid w:val="003C5158"/>
    <w:rsid w:val="003C6384"/>
    <w:rsid w:val="003D2A80"/>
    <w:rsid w:val="003D35AA"/>
    <w:rsid w:val="003D42C3"/>
    <w:rsid w:val="003D6754"/>
    <w:rsid w:val="003E2B4F"/>
    <w:rsid w:val="003F3E2B"/>
    <w:rsid w:val="00405CAD"/>
    <w:rsid w:val="00410D08"/>
    <w:rsid w:val="00415921"/>
    <w:rsid w:val="00417846"/>
    <w:rsid w:val="00422554"/>
    <w:rsid w:val="00424CB5"/>
    <w:rsid w:val="00425766"/>
    <w:rsid w:val="0043083A"/>
    <w:rsid w:val="00431B33"/>
    <w:rsid w:val="00432089"/>
    <w:rsid w:val="00433CFB"/>
    <w:rsid w:val="00436D84"/>
    <w:rsid w:val="00442886"/>
    <w:rsid w:val="00442C2D"/>
    <w:rsid w:val="004516C9"/>
    <w:rsid w:val="00452347"/>
    <w:rsid w:val="00462326"/>
    <w:rsid w:val="004623B1"/>
    <w:rsid w:val="0047430B"/>
    <w:rsid w:val="00477DF3"/>
    <w:rsid w:val="00483774"/>
    <w:rsid w:val="00485B02"/>
    <w:rsid w:val="004873D7"/>
    <w:rsid w:val="00491A5B"/>
    <w:rsid w:val="00497873"/>
    <w:rsid w:val="004A18B9"/>
    <w:rsid w:val="004A64B4"/>
    <w:rsid w:val="004A7DFC"/>
    <w:rsid w:val="004B0392"/>
    <w:rsid w:val="004B16AF"/>
    <w:rsid w:val="004B324C"/>
    <w:rsid w:val="004C2041"/>
    <w:rsid w:val="004C4607"/>
    <w:rsid w:val="004C5942"/>
    <w:rsid w:val="004D7574"/>
    <w:rsid w:val="004E1087"/>
    <w:rsid w:val="004E1993"/>
    <w:rsid w:val="004E4F55"/>
    <w:rsid w:val="004E56E6"/>
    <w:rsid w:val="004E63A1"/>
    <w:rsid w:val="004F137E"/>
    <w:rsid w:val="004F629D"/>
    <w:rsid w:val="004F6F60"/>
    <w:rsid w:val="005039B7"/>
    <w:rsid w:val="00510D81"/>
    <w:rsid w:val="005149AB"/>
    <w:rsid w:val="00514BDA"/>
    <w:rsid w:val="00514E67"/>
    <w:rsid w:val="00516613"/>
    <w:rsid w:val="005171FC"/>
    <w:rsid w:val="0052198E"/>
    <w:rsid w:val="005232C0"/>
    <w:rsid w:val="005236AB"/>
    <w:rsid w:val="005318A4"/>
    <w:rsid w:val="005359C3"/>
    <w:rsid w:val="0053613E"/>
    <w:rsid w:val="00540737"/>
    <w:rsid w:val="005516B7"/>
    <w:rsid w:val="0055359A"/>
    <w:rsid w:val="005549C9"/>
    <w:rsid w:val="00555C30"/>
    <w:rsid w:val="00560C6F"/>
    <w:rsid w:val="00562708"/>
    <w:rsid w:val="0056712B"/>
    <w:rsid w:val="0057417C"/>
    <w:rsid w:val="00577C29"/>
    <w:rsid w:val="00580528"/>
    <w:rsid w:val="00580E13"/>
    <w:rsid w:val="00590013"/>
    <w:rsid w:val="005904BE"/>
    <w:rsid w:val="00591DFB"/>
    <w:rsid w:val="00592521"/>
    <w:rsid w:val="00593D04"/>
    <w:rsid w:val="00597FF5"/>
    <w:rsid w:val="005A055A"/>
    <w:rsid w:val="005A5A77"/>
    <w:rsid w:val="005B05D3"/>
    <w:rsid w:val="005B33EE"/>
    <w:rsid w:val="005B375D"/>
    <w:rsid w:val="005B6274"/>
    <w:rsid w:val="005B784D"/>
    <w:rsid w:val="005C177C"/>
    <w:rsid w:val="005C4F19"/>
    <w:rsid w:val="005E6F86"/>
    <w:rsid w:val="005F065B"/>
    <w:rsid w:val="005F3353"/>
    <w:rsid w:val="005F59EA"/>
    <w:rsid w:val="005F6FEF"/>
    <w:rsid w:val="005F7508"/>
    <w:rsid w:val="00601E26"/>
    <w:rsid w:val="006069B8"/>
    <w:rsid w:val="0060746C"/>
    <w:rsid w:val="00607ADC"/>
    <w:rsid w:val="00607EF5"/>
    <w:rsid w:val="0061351D"/>
    <w:rsid w:val="0061442B"/>
    <w:rsid w:val="00614771"/>
    <w:rsid w:val="006147D7"/>
    <w:rsid w:val="0062381D"/>
    <w:rsid w:val="006239AE"/>
    <w:rsid w:val="00623AC1"/>
    <w:rsid w:val="00625B13"/>
    <w:rsid w:val="00626DF3"/>
    <w:rsid w:val="006326AB"/>
    <w:rsid w:val="00634DE6"/>
    <w:rsid w:val="00640810"/>
    <w:rsid w:val="006419A8"/>
    <w:rsid w:val="00647F83"/>
    <w:rsid w:val="006614A1"/>
    <w:rsid w:val="00663A8B"/>
    <w:rsid w:val="00664907"/>
    <w:rsid w:val="006718AD"/>
    <w:rsid w:val="00676557"/>
    <w:rsid w:val="0068087B"/>
    <w:rsid w:val="00680897"/>
    <w:rsid w:val="00684618"/>
    <w:rsid w:val="006A1AF5"/>
    <w:rsid w:val="006A284A"/>
    <w:rsid w:val="006B6E96"/>
    <w:rsid w:val="006B7A7E"/>
    <w:rsid w:val="006C7868"/>
    <w:rsid w:val="006D0D54"/>
    <w:rsid w:val="006D249E"/>
    <w:rsid w:val="006E3FC8"/>
    <w:rsid w:val="006E550D"/>
    <w:rsid w:val="006F1033"/>
    <w:rsid w:val="0070061E"/>
    <w:rsid w:val="00701BF2"/>
    <w:rsid w:val="007025BD"/>
    <w:rsid w:val="00705059"/>
    <w:rsid w:val="00706B24"/>
    <w:rsid w:val="00707127"/>
    <w:rsid w:val="00715500"/>
    <w:rsid w:val="00715B8A"/>
    <w:rsid w:val="007202D0"/>
    <w:rsid w:val="00720AC7"/>
    <w:rsid w:val="00723B36"/>
    <w:rsid w:val="00735FD4"/>
    <w:rsid w:val="007459BA"/>
    <w:rsid w:val="007510DE"/>
    <w:rsid w:val="00751FF3"/>
    <w:rsid w:val="00753B52"/>
    <w:rsid w:val="00755DD0"/>
    <w:rsid w:val="00756111"/>
    <w:rsid w:val="00756CFF"/>
    <w:rsid w:val="00763986"/>
    <w:rsid w:val="00780942"/>
    <w:rsid w:val="00780D3B"/>
    <w:rsid w:val="00782201"/>
    <w:rsid w:val="00782756"/>
    <w:rsid w:val="0079340A"/>
    <w:rsid w:val="007A1F88"/>
    <w:rsid w:val="007A7498"/>
    <w:rsid w:val="007B2EBD"/>
    <w:rsid w:val="007B3981"/>
    <w:rsid w:val="007B3FE4"/>
    <w:rsid w:val="007B6BA7"/>
    <w:rsid w:val="007C2D66"/>
    <w:rsid w:val="007C2E3D"/>
    <w:rsid w:val="007C750D"/>
    <w:rsid w:val="007C79EF"/>
    <w:rsid w:val="007D13A4"/>
    <w:rsid w:val="007D50CB"/>
    <w:rsid w:val="007E2F9F"/>
    <w:rsid w:val="007E3E25"/>
    <w:rsid w:val="007E3F06"/>
    <w:rsid w:val="007E7346"/>
    <w:rsid w:val="007E7443"/>
    <w:rsid w:val="008067E4"/>
    <w:rsid w:val="008127B9"/>
    <w:rsid w:val="00814D72"/>
    <w:rsid w:val="00815DA1"/>
    <w:rsid w:val="00815EED"/>
    <w:rsid w:val="00824179"/>
    <w:rsid w:val="00826411"/>
    <w:rsid w:val="008552B6"/>
    <w:rsid w:val="00856E4D"/>
    <w:rsid w:val="008618B0"/>
    <w:rsid w:val="00862941"/>
    <w:rsid w:val="00872A82"/>
    <w:rsid w:val="00883097"/>
    <w:rsid w:val="0088330B"/>
    <w:rsid w:val="008871FA"/>
    <w:rsid w:val="00890B6B"/>
    <w:rsid w:val="008A1470"/>
    <w:rsid w:val="008A2B6A"/>
    <w:rsid w:val="008A63E4"/>
    <w:rsid w:val="008C059F"/>
    <w:rsid w:val="008C4982"/>
    <w:rsid w:val="008C4A30"/>
    <w:rsid w:val="008C6371"/>
    <w:rsid w:val="008D21C7"/>
    <w:rsid w:val="008D2291"/>
    <w:rsid w:val="008D2674"/>
    <w:rsid w:val="008D448F"/>
    <w:rsid w:val="008D67E8"/>
    <w:rsid w:val="008E162C"/>
    <w:rsid w:val="008E2797"/>
    <w:rsid w:val="008E47EA"/>
    <w:rsid w:val="0090115B"/>
    <w:rsid w:val="009069EC"/>
    <w:rsid w:val="009131F9"/>
    <w:rsid w:val="00916A27"/>
    <w:rsid w:val="00920211"/>
    <w:rsid w:val="009222A5"/>
    <w:rsid w:val="00925030"/>
    <w:rsid w:val="00930E24"/>
    <w:rsid w:val="00934ECA"/>
    <w:rsid w:val="00936C06"/>
    <w:rsid w:val="00942371"/>
    <w:rsid w:val="00953C2E"/>
    <w:rsid w:val="009549F7"/>
    <w:rsid w:val="00962923"/>
    <w:rsid w:val="0096730F"/>
    <w:rsid w:val="009674E4"/>
    <w:rsid w:val="00970D6D"/>
    <w:rsid w:val="009719C5"/>
    <w:rsid w:val="00972525"/>
    <w:rsid w:val="009732AC"/>
    <w:rsid w:val="009740ED"/>
    <w:rsid w:val="00975024"/>
    <w:rsid w:val="009751AE"/>
    <w:rsid w:val="00976B2E"/>
    <w:rsid w:val="009774DD"/>
    <w:rsid w:val="00980DE2"/>
    <w:rsid w:val="00982908"/>
    <w:rsid w:val="00982C11"/>
    <w:rsid w:val="00983654"/>
    <w:rsid w:val="00983B0B"/>
    <w:rsid w:val="0099117E"/>
    <w:rsid w:val="009917B1"/>
    <w:rsid w:val="00992690"/>
    <w:rsid w:val="00995314"/>
    <w:rsid w:val="00995B0C"/>
    <w:rsid w:val="009970A1"/>
    <w:rsid w:val="009A2AB1"/>
    <w:rsid w:val="009A4A10"/>
    <w:rsid w:val="009B15C8"/>
    <w:rsid w:val="009C50B2"/>
    <w:rsid w:val="009D113D"/>
    <w:rsid w:val="009D214F"/>
    <w:rsid w:val="009D3C28"/>
    <w:rsid w:val="009D74CA"/>
    <w:rsid w:val="009E1248"/>
    <w:rsid w:val="009E4598"/>
    <w:rsid w:val="009E7317"/>
    <w:rsid w:val="009F5B2D"/>
    <w:rsid w:val="00A01099"/>
    <w:rsid w:val="00A01B94"/>
    <w:rsid w:val="00A01C34"/>
    <w:rsid w:val="00A0314B"/>
    <w:rsid w:val="00A03435"/>
    <w:rsid w:val="00A0613F"/>
    <w:rsid w:val="00A10B92"/>
    <w:rsid w:val="00A130F2"/>
    <w:rsid w:val="00A16CCD"/>
    <w:rsid w:val="00A21F6E"/>
    <w:rsid w:val="00A232BB"/>
    <w:rsid w:val="00A265B0"/>
    <w:rsid w:val="00A26AF6"/>
    <w:rsid w:val="00A30EE3"/>
    <w:rsid w:val="00A332E1"/>
    <w:rsid w:val="00A33CE9"/>
    <w:rsid w:val="00A34895"/>
    <w:rsid w:val="00A40945"/>
    <w:rsid w:val="00A40AA7"/>
    <w:rsid w:val="00A41104"/>
    <w:rsid w:val="00A42AF3"/>
    <w:rsid w:val="00A52DD4"/>
    <w:rsid w:val="00A642F6"/>
    <w:rsid w:val="00A844BA"/>
    <w:rsid w:val="00A85202"/>
    <w:rsid w:val="00A918B2"/>
    <w:rsid w:val="00A9531C"/>
    <w:rsid w:val="00A969A2"/>
    <w:rsid w:val="00A970B4"/>
    <w:rsid w:val="00AA01B0"/>
    <w:rsid w:val="00AA712E"/>
    <w:rsid w:val="00AA7AF1"/>
    <w:rsid w:val="00AB3322"/>
    <w:rsid w:val="00AB3BD8"/>
    <w:rsid w:val="00AC21BF"/>
    <w:rsid w:val="00AD199E"/>
    <w:rsid w:val="00AD5C8D"/>
    <w:rsid w:val="00AD6ACF"/>
    <w:rsid w:val="00AD6C01"/>
    <w:rsid w:val="00AE231F"/>
    <w:rsid w:val="00AF05E5"/>
    <w:rsid w:val="00B03AC6"/>
    <w:rsid w:val="00B14A16"/>
    <w:rsid w:val="00B217B2"/>
    <w:rsid w:val="00B22A25"/>
    <w:rsid w:val="00B24FF2"/>
    <w:rsid w:val="00B26FC8"/>
    <w:rsid w:val="00B32D55"/>
    <w:rsid w:val="00B34030"/>
    <w:rsid w:val="00B4094A"/>
    <w:rsid w:val="00B421E7"/>
    <w:rsid w:val="00B44E86"/>
    <w:rsid w:val="00B55DA5"/>
    <w:rsid w:val="00B601EC"/>
    <w:rsid w:val="00B60AE0"/>
    <w:rsid w:val="00B63CFF"/>
    <w:rsid w:val="00B64640"/>
    <w:rsid w:val="00B701D9"/>
    <w:rsid w:val="00B7263B"/>
    <w:rsid w:val="00B74AFF"/>
    <w:rsid w:val="00B75B90"/>
    <w:rsid w:val="00B76725"/>
    <w:rsid w:val="00B806E8"/>
    <w:rsid w:val="00B850C7"/>
    <w:rsid w:val="00B94997"/>
    <w:rsid w:val="00B95EDF"/>
    <w:rsid w:val="00BA43E0"/>
    <w:rsid w:val="00BA7C3A"/>
    <w:rsid w:val="00BB65D9"/>
    <w:rsid w:val="00BC6355"/>
    <w:rsid w:val="00BD7BC7"/>
    <w:rsid w:val="00BD7D8C"/>
    <w:rsid w:val="00BE0AD2"/>
    <w:rsid w:val="00BE2A26"/>
    <w:rsid w:val="00BE402A"/>
    <w:rsid w:val="00BE5965"/>
    <w:rsid w:val="00BE6894"/>
    <w:rsid w:val="00BF06BD"/>
    <w:rsid w:val="00BF3976"/>
    <w:rsid w:val="00BF398A"/>
    <w:rsid w:val="00BF5347"/>
    <w:rsid w:val="00C00526"/>
    <w:rsid w:val="00C01395"/>
    <w:rsid w:val="00C013E3"/>
    <w:rsid w:val="00C01CC5"/>
    <w:rsid w:val="00C01DDB"/>
    <w:rsid w:val="00C041EE"/>
    <w:rsid w:val="00C056D1"/>
    <w:rsid w:val="00C132E1"/>
    <w:rsid w:val="00C14C60"/>
    <w:rsid w:val="00C16EC1"/>
    <w:rsid w:val="00C1714F"/>
    <w:rsid w:val="00C21DF7"/>
    <w:rsid w:val="00C21F1F"/>
    <w:rsid w:val="00C256D4"/>
    <w:rsid w:val="00C30AE9"/>
    <w:rsid w:val="00C46D6A"/>
    <w:rsid w:val="00C47C09"/>
    <w:rsid w:val="00C51FAF"/>
    <w:rsid w:val="00C53F1A"/>
    <w:rsid w:val="00C55F2E"/>
    <w:rsid w:val="00C57AED"/>
    <w:rsid w:val="00C66F14"/>
    <w:rsid w:val="00C67D55"/>
    <w:rsid w:val="00C710D7"/>
    <w:rsid w:val="00C729AD"/>
    <w:rsid w:val="00C74064"/>
    <w:rsid w:val="00C76043"/>
    <w:rsid w:val="00C7707C"/>
    <w:rsid w:val="00C832DC"/>
    <w:rsid w:val="00C839AE"/>
    <w:rsid w:val="00C84A3A"/>
    <w:rsid w:val="00C87D6E"/>
    <w:rsid w:val="00C92E40"/>
    <w:rsid w:val="00C95EDF"/>
    <w:rsid w:val="00C9736E"/>
    <w:rsid w:val="00CA2BFB"/>
    <w:rsid w:val="00CA2EC3"/>
    <w:rsid w:val="00CB2056"/>
    <w:rsid w:val="00CB34CC"/>
    <w:rsid w:val="00CB612A"/>
    <w:rsid w:val="00CB7A1D"/>
    <w:rsid w:val="00CC3226"/>
    <w:rsid w:val="00CC3927"/>
    <w:rsid w:val="00CC6294"/>
    <w:rsid w:val="00CC6FB1"/>
    <w:rsid w:val="00CD098B"/>
    <w:rsid w:val="00CD09F4"/>
    <w:rsid w:val="00CD70C1"/>
    <w:rsid w:val="00CE20E1"/>
    <w:rsid w:val="00CE4A31"/>
    <w:rsid w:val="00CE5C8F"/>
    <w:rsid w:val="00CF3D2F"/>
    <w:rsid w:val="00D0082B"/>
    <w:rsid w:val="00D01F9B"/>
    <w:rsid w:val="00D02EF2"/>
    <w:rsid w:val="00D0382E"/>
    <w:rsid w:val="00D04375"/>
    <w:rsid w:val="00D0648D"/>
    <w:rsid w:val="00D0654A"/>
    <w:rsid w:val="00D153E5"/>
    <w:rsid w:val="00D202E6"/>
    <w:rsid w:val="00D20932"/>
    <w:rsid w:val="00D26AA0"/>
    <w:rsid w:val="00D26E08"/>
    <w:rsid w:val="00D2718F"/>
    <w:rsid w:val="00D32F7B"/>
    <w:rsid w:val="00D35686"/>
    <w:rsid w:val="00D40CA5"/>
    <w:rsid w:val="00D42AC8"/>
    <w:rsid w:val="00D42D2B"/>
    <w:rsid w:val="00D43476"/>
    <w:rsid w:val="00D50A31"/>
    <w:rsid w:val="00D525CD"/>
    <w:rsid w:val="00D54DB4"/>
    <w:rsid w:val="00D56041"/>
    <w:rsid w:val="00D5691A"/>
    <w:rsid w:val="00D61CD4"/>
    <w:rsid w:val="00D70570"/>
    <w:rsid w:val="00D74B91"/>
    <w:rsid w:val="00D7548A"/>
    <w:rsid w:val="00D808D7"/>
    <w:rsid w:val="00D86961"/>
    <w:rsid w:val="00DA725A"/>
    <w:rsid w:val="00DA780D"/>
    <w:rsid w:val="00DB6DAD"/>
    <w:rsid w:val="00DC0CB4"/>
    <w:rsid w:val="00DC4797"/>
    <w:rsid w:val="00DC4C46"/>
    <w:rsid w:val="00DF04DF"/>
    <w:rsid w:val="00DF124B"/>
    <w:rsid w:val="00DF4B60"/>
    <w:rsid w:val="00DF60B0"/>
    <w:rsid w:val="00E00620"/>
    <w:rsid w:val="00E06516"/>
    <w:rsid w:val="00E145B3"/>
    <w:rsid w:val="00E162AC"/>
    <w:rsid w:val="00E232D1"/>
    <w:rsid w:val="00E2360F"/>
    <w:rsid w:val="00E309D6"/>
    <w:rsid w:val="00E36B8F"/>
    <w:rsid w:val="00E408C6"/>
    <w:rsid w:val="00E4495F"/>
    <w:rsid w:val="00E473DA"/>
    <w:rsid w:val="00E53739"/>
    <w:rsid w:val="00E55775"/>
    <w:rsid w:val="00E61182"/>
    <w:rsid w:val="00E71A2F"/>
    <w:rsid w:val="00E7242E"/>
    <w:rsid w:val="00E73A51"/>
    <w:rsid w:val="00E74258"/>
    <w:rsid w:val="00E81644"/>
    <w:rsid w:val="00E9250F"/>
    <w:rsid w:val="00EA021D"/>
    <w:rsid w:val="00EA31E3"/>
    <w:rsid w:val="00EB1BFC"/>
    <w:rsid w:val="00EB6239"/>
    <w:rsid w:val="00ED24EE"/>
    <w:rsid w:val="00ED5EB1"/>
    <w:rsid w:val="00EE6C07"/>
    <w:rsid w:val="00EE73B3"/>
    <w:rsid w:val="00EF09EB"/>
    <w:rsid w:val="00EF11A5"/>
    <w:rsid w:val="00EF12BD"/>
    <w:rsid w:val="00EF4CDB"/>
    <w:rsid w:val="00F0092E"/>
    <w:rsid w:val="00F0283B"/>
    <w:rsid w:val="00F032F7"/>
    <w:rsid w:val="00F0499B"/>
    <w:rsid w:val="00F0538A"/>
    <w:rsid w:val="00F0693E"/>
    <w:rsid w:val="00F12BF9"/>
    <w:rsid w:val="00F1417C"/>
    <w:rsid w:val="00F14638"/>
    <w:rsid w:val="00F15789"/>
    <w:rsid w:val="00F168D8"/>
    <w:rsid w:val="00F31785"/>
    <w:rsid w:val="00F31AF3"/>
    <w:rsid w:val="00F31DA8"/>
    <w:rsid w:val="00F33E9F"/>
    <w:rsid w:val="00F3590A"/>
    <w:rsid w:val="00F369A2"/>
    <w:rsid w:val="00F37550"/>
    <w:rsid w:val="00F37A06"/>
    <w:rsid w:val="00F37DE2"/>
    <w:rsid w:val="00F51662"/>
    <w:rsid w:val="00F52708"/>
    <w:rsid w:val="00F5323B"/>
    <w:rsid w:val="00F54A5E"/>
    <w:rsid w:val="00F5757C"/>
    <w:rsid w:val="00F632CF"/>
    <w:rsid w:val="00F644F5"/>
    <w:rsid w:val="00F71292"/>
    <w:rsid w:val="00F71587"/>
    <w:rsid w:val="00F76B40"/>
    <w:rsid w:val="00F76F07"/>
    <w:rsid w:val="00F80337"/>
    <w:rsid w:val="00F84061"/>
    <w:rsid w:val="00F85537"/>
    <w:rsid w:val="00F900C0"/>
    <w:rsid w:val="00F95588"/>
    <w:rsid w:val="00FA1D54"/>
    <w:rsid w:val="00FA2D7A"/>
    <w:rsid w:val="00FA4235"/>
    <w:rsid w:val="00FA7804"/>
    <w:rsid w:val="00FB070C"/>
    <w:rsid w:val="00FB2D4F"/>
    <w:rsid w:val="00FC2D2D"/>
    <w:rsid w:val="00FC38E2"/>
    <w:rsid w:val="00FC4FF3"/>
    <w:rsid w:val="00FD1A03"/>
    <w:rsid w:val="00FD215E"/>
    <w:rsid w:val="00FD375A"/>
    <w:rsid w:val="00FD4A28"/>
    <w:rsid w:val="00FD58CF"/>
    <w:rsid w:val="00FE5D1D"/>
    <w:rsid w:val="00FE7ACA"/>
    <w:rsid w:val="00FF20E3"/>
    <w:rsid w:val="00FF365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61E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0693E"/>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styleId="a3">
    <w:name w:val="List Paragraph"/>
    <w:basedOn w:val="a"/>
    <w:uiPriority w:val="34"/>
    <w:qFormat/>
    <w:rsid w:val="000F3082"/>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4</Pages>
  <Words>1622</Words>
  <Characters>9246</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10847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Starkova</cp:lastModifiedBy>
  <cp:revision>7</cp:revision>
  <dcterms:created xsi:type="dcterms:W3CDTF">2018-05-25T04:20:00Z</dcterms:created>
  <dcterms:modified xsi:type="dcterms:W3CDTF">2018-05-30T05:03:00Z</dcterms:modified>
</cp:coreProperties>
</file>