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03" w:rsidRDefault="00866AE1" w:rsidP="009A3AF6">
      <w:pPr>
        <w:shd w:val="clear" w:color="auto" w:fill="FFFFFF" w:themeFill="background1"/>
        <w:ind w:firstLine="708"/>
        <w:jc w:val="center"/>
        <w:rPr>
          <w:b/>
          <w:sz w:val="28"/>
          <w:szCs w:val="28"/>
        </w:rPr>
      </w:pPr>
      <w:bookmarkStart w:id="0" w:name="_GoBack"/>
      <w:bookmarkEnd w:id="0"/>
      <w:r w:rsidRPr="00DB74CD">
        <w:rPr>
          <w:b/>
          <w:sz w:val="28"/>
          <w:szCs w:val="28"/>
        </w:rPr>
        <w:t xml:space="preserve">Отчет о выполнении Плана противодействия коррупции Федеральной антимонопольной службы </w:t>
      </w:r>
    </w:p>
    <w:p w:rsidR="00866AE1" w:rsidRPr="00BD5803" w:rsidRDefault="00525606" w:rsidP="00DB74CD">
      <w:pPr>
        <w:shd w:val="clear" w:color="auto" w:fill="FFFFFF" w:themeFill="background1"/>
        <w:jc w:val="center"/>
        <w:rPr>
          <w:b/>
          <w:sz w:val="28"/>
          <w:szCs w:val="28"/>
        </w:rPr>
      </w:pPr>
      <w:r>
        <w:rPr>
          <w:b/>
          <w:sz w:val="28"/>
          <w:szCs w:val="28"/>
        </w:rPr>
        <w:t>за</w:t>
      </w:r>
      <w:r w:rsidR="00866AE1" w:rsidRPr="00DB74CD">
        <w:rPr>
          <w:b/>
          <w:sz w:val="28"/>
          <w:szCs w:val="28"/>
        </w:rPr>
        <w:t xml:space="preserve"> </w:t>
      </w:r>
      <w:r w:rsidR="00BD5803">
        <w:rPr>
          <w:b/>
          <w:sz w:val="28"/>
          <w:szCs w:val="28"/>
        </w:rPr>
        <w:t>IV квартал 2014 года</w:t>
      </w:r>
    </w:p>
    <w:p w:rsidR="00DF134B" w:rsidRPr="00DB74CD" w:rsidRDefault="00DF134B" w:rsidP="00DB74CD">
      <w:pPr>
        <w:shd w:val="clear" w:color="auto" w:fill="FFFFFF" w:themeFill="background1"/>
        <w:ind w:firstLine="720"/>
        <w:jc w:val="center"/>
        <w:rPr>
          <w:b/>
          <w:sz w:val="28"/>
          <w:szCs w:val="28"/>
        </w:rPr>
      </w:pP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812"/>
        <w:gridCol w:w="1986"/>
        <w:gridCol w:w="1781"/>
        <w:gridCol w:w="2287"/>
        <w:gridCol w:w="5048"/>
      </w:tblGrid>
      <w:tr w:rsidR="00E40793" w:rsidRPr="00DB74CD" w:rsidTr="00BD5803">
        <w:trPr>
          <w:trHeight w:val="639"/>
          <w:tblHeader/>
          <w:jc w:val="center"/>
        </w:trPr>
        <w:tc>
          <w:tcPr>
            <w:tcW w:w="646" w:type="dxa"/>
          </w:tcPr>
          <w:p w:rsidR="001B046D" w:rsidRPr="00DB74CD" w:rsidRDefault="001B046D" w:rsidP="00DB74CD">
            <w:pPr>
              <w:shd w:val="clear" w:color="auto" w:fill="FFFFFF" w:themeFill="background1"/>
              <w:spacing w:before="60" w:after="60"/>
              <w:jc w:val="center"/>
              <w:rPr>
                <w:b/>
              </w:rPr>
            </w:pPr>
            <w:r w:rsidRPr="00DB74CD">
              <w:rPr>
                <w:b/>
              </w:rPr>
              <w:t>№ п</w:t>
            </w:r>
            <w:r w:rsidRPr="00DB74CD">
              <w:rPr>
                <w:b/>
                <w:lang w:val="en-US"/>
              </w:rPr>
              <w:t>/</w:t>
            </w:r>
            <w:r w:rsidRPr="00DB74CD">
              <w:rPr>
                <w:b/>
              </w:rPr>
              <w:t>п</w:t>
            </w:r>
          </w:p>
        </w:tc>
        <w:tc>
          <w:tcPr>
            <w:tcW w:w="2812" w:type="dxa"/>
          </w:tcPr>
          <w:p w:rsidR="001B046D" w:rsidRPr="00DB74CD" w:rsidRDefault="001B046D" w:rsidP="00DB74CD">
            <w:pPr>
              <w:shd w:val="clear" w:color="auto" w:fill="FFFFFF" w:themeFill="background1"/>
              <w:spacing w:before="60" w:after="60"/>
              <w:jc w:val="center"/>
              <w:rPr>
                <w:b/>
              </w:rPr>
            </w:pPr>
            <w:r w:rsidRPr="00DB74CD">
              <w:rPr>
                <w:b/>
              </w:rPr>
              <w:t>Мероприятия</w:t>
            </w:r>
          </w:p>
        </w:tc>
        <w:tc>
          <w:tcPr>
            <w:tcW w:w="1986" w:type="dxa"/>
          </w:tcPr>
          <w:p w:rsidR="001B046D" w:rsidRPr="00DB74CD" w:rsidRDefault="001B046D" w:rsidP="00DB74CD">
            <w:pPr>
              <w:shd w:val="clear" w:color="auto" w:fill="FFFFFF" w:themeFill="background1"/>
              <w:spacing w:before="60" w:after="60"/>
              <w:jc w:val="center"/>
              <w:rPr>
                <w:b/>
              </w:rPr>
            </w:pPr>
            <w:r w:rsidRPr="00DB74CD">
              <w:rPr>
                <w:b/>
              </w:rPr>
              <w:t>Ответственные исполнители</w:t>
            </w:r>
          </w:p>
        </w:tc>
        <w:tc>
          <w:tcPr>
            <w:tcW w:w="1781" w:type="dxa"/>
          </w:tcPr>
          <w:p w:rsidR="001B046D" w:rsidRPr="00DB74CD" w:rsidRDefault="001B046D" w:rsidP="00DB74CD">
            <w:pPr>
              <w:shd w:val="clear" w:color="auto" w:fill="FFFFFF" w:themeFill="background1"/>
              <w:spacing w:before="60" w:after="60"/>
              <w:jc w:val="center"/>
              <w:rPr>
                <w:b/>
              </w:rPr>
            </w:pPr>
            <w:r w:rsidRPr="00DB74CD">
              <w:rPr>
                <w:b/>
              </w:rPr>
              <w:t>Срок исполнения</w:t>
            </w:r>
          </w:p>
        </w:tc>
        <w:tc>
          <w:tcPr>
            <w:tcW w:w="2287" w:type="dxa"/>
          </w:tcPr>
          <w:p w:rsidR="001B046D" w:rsidRPr="00DB74CD" w:rsidRDefault="001B046D" w:rsidP="00DB74CD">
            <w:pPr>
              <w:shd w:val="clear" w:color="auto" w:fill="FFFFFF" w:themeFill="background1"/>
              <w:spacing w:before="60" w:after="60"/>
              <w:jc w:val="center"/>
              <w:rPr>
                <w:b/>
              </w:rPr>
            </w:pPr>
            <w:r w:rsidRPr="00DB74CD">
              <w:rPr>
                <w:b/>
              </w:rPr>
              <w:t>Ожидаемый результат</w:t>
            </w:r>
          </w:p>
        </w:tc>
        <w:tc>
          <w:tcPr>
            <w:tcW w:w="5048" w:type="dxa"/>
          </w:tcPr>
          <w:p w:rsidR="001B046D" w:rsidRPr="00DB74CD" w:rsidRDefault="00CE43B4" w:rsidP="00DB74CD">
            <w:pPr>
              <w:shd w:val="clear" w:color="auto" w:fill="FFFFFF" w:themeFill="background1"/>
              <w:spacing w:before="60" w:after="60"/>
              <w:jc w:val="center"/>
              <w:rPr>
                <w:b/>
              </w:rPr>
            </w:pPr>
            <w:r w:rsidRPr="00DB74CD">
              <w:rPr>
                <w:b/>
              </w:rPr>
              <w:t>Фактический результат</w:t>
            </w:r>
          </w:p>
        </w:tc>
      </w:tr>
      <w:tr w:rsidR="00370685" w:rsidRPr="00DB74CD" w:rsidTr="00BD5803">
        <w:trPr>
          <w:jc w:val="center"/>
        </w:trPr>
        <w:tc>
          <w:tcPr>
            <w:tcW w:w="646" w:type="dxa"/>
          </w:tcPr>
          <w:p w:rsidR="00370685" w:rsidRPr="00DB74CD" w:rsidRDefault="00370685" w:rsidP="00DB74CD">
            <w:pPr>
              <w:shd w:val="clear" w:color="auto" w:fill="FFFFFF" w:themeFill="background1"/>
              <w:spacing w:before="120" w:after="120"/>
              <w:jc w:val="center"/>
            </w:pPr>
            <w:r w:rsidRPr="00DB74CD">
              <w:rPr>
                <w:b/>
              </w:rPr>
              <w:t>1.</w:t>
            </w:r>
          </w:p>
        </w:tc>
        <w:tc>
          <w:tcPr>
            <w:tcW w:w="13914" w:type="dxa"/>
            <w:gridSpan w:val="5"/>
          </w:tcPr>
          <w:p w:rsidR="00370685" w:rsidRPr="00DB74CD" w:rsidRDefault="00370685"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E40793" w:rsidRPr="00DB74CD" w:rsidTr="00BD5803">
        <w:trPr>
          <w:jc w:val="center"/>
        </w:trPr>
        <w:tc>
          <w:tcPr>
            <w:tcW w:w="646" w:type="dxa"/>
          </w:tcPr>
          <w:p w:rsidR="00866AE1" w:rsidRPr="00DB74CD" w:rsidRDefault="00866AE1" w:rsidP="00DB74CD">
            <w:pPr>
              <w:shd w:val="clear" w:color="auto" w:fill="FFFFFF" w:themeFill="background1"/>
              <w:spacing w:before="120" w:after="120"/>
              <w:jc w:val="center"/>
            </w:pPr>
            <w:r w:rsidRPr="00DB74CD">
              <w:t>1.1.</w:t>
            </w:r>
          </w:p>
        </w:tc>
        <w:tc>
          <w:tcPr>
            <w:tcW w:w="2812" w:type="dxa"/>
          </w:tcPr>
          <w:p w:rsidR="00866AE1" w:rsidRPr="00DB74CD" w:rsidRDefault="00866AE1" w:rsidP="00DB74CD">
            <w:pPr>
              <w:shd w:val="clear" w:color="auto" w:fill="FFFFFF" w:themeFill="background1"/>
              <w:jc w:val="both"/>
            </w:pPr>
            <w:r w:rsidRPr="00DB74CD">
              <w:t xml:space="preserve">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p>
        </w:tc>
        <w:tc>
          <w:tcPr>
            <w:tcW w:w="1986" w:type="dxa"/>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1781" w:type="dxa"/>
          </w:tcPr>
          <w:p w:rsidR="00866AE1" w:rsidRDefault="00866AE1" w:rsidP="00DB74CD">
            <w:pPr>
              <w:shd w:val="clear" w:color="auto" w:fill="FFFFFF" w:themeFill="background1"/>
              <w:jc w:val="center"/>
            </w:pPr>
            <w:r w:rsidRPr="00DB74CD">
              <w:t>В течение всего периода</w:t>
            </w: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Pr="00DB74CD" w:rsidRDefault="00BD5803" w:rsidP="00DB74CD">
            <w:pPr>
              <w:shd w:val="clear" w:color="auto" w:fill="FFFFFF" w:themeFill="background1"/>
              <w:jc w:val="center"/>
            </w:pPr>
            <w:r>
              <w:t>Ежеквартально</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rPr>
                <w:i/>
              </w:rPr>
            </w:pPr>
            <w:r w:rsidRPr="00DB74CD">
              <w:t xml:space="preserve"> </w:t>
            </w:r>
          </w:p>
        </w:tc>
        <w:tc>
          <w:tcPr>
            <w:tcW w:w="2287" w:type="dxa"/>
          </w:tcPr>
          <w:p w:rsidR="00866AE1" w:rsidRDefault="00BD5803" w:rsidP="00DB74CD">
            <w:pPr>
              <w:shd w:val="clear" w:color="auto" w:fill="FFFFFF" w:themeFill="background1"/>
              <w:jc w:val="both"/>
            </w:pPr>
            <w:r>
              <w:lastRenderedPageBreak/>
              <w:t xml:space="preserve">1. </w:t>
            </w:r>
            <w:r w:rsidR="00866AE1" w:rsidRPr="00DB74CD">
              <w:t>Урегулирование конфликта интересов в отношении федеральных государственных гражданских служащих ФАС России и ее территориальных органов (далее - гражданские служащие ФАС России), принятие мер по обеспечению соблюдения гражданскими служащими требований к служебному поведению.</w:t>
            </w:r>
          </w:p>
          <w:p w:rsidR="00866AE1" w:rsidRPr="00DB74CD" w:rsidRDefault="00BD5803" w:rsidP="00D311C8">
            <w:pPr>
              <w:shd w:val="clear" w:color="auto" w:fill="FFFFFF" w:themeFill="background1"/>
            </w:pPr>
            <w:r>
              <w:t xml:space="preserve">2. Подготовка отчетов о деятельности </w:t>
            </w:r>
            <w:r>
              <w:lastRenderedPageBreak/>
              <w:t>комиссий Федеральной антимонопольной службы и ее территориальных органов по соблюдению требований к служебному поведению гражданских служащих и урегулированию конфликта интересов в Минтруд России</w:t>
            </w:r>
          </w:p>
        </w:tc>
        <w:tc>
          <w:tcPr>
            <w:tcW w:w="5048" w:type="dxa"/>
          </w:tcPr>
          <w:p w:rsidR="00D311C8" w:rsidRDefault="00BD5803" w:rsidP="009000E7">
            <w:pPr>
              <w:pStyle w:val="af"/>
              <w:shd w:val="clear" w:color="auto" w:fill="FFFFFF" w:themeFill="background1"/>
              <w:spacing w:before="0" w:beforeAutospacing="0" w:after="0" w:afterAutospacing="0"/>
              <w:jc w:val="both"/>
              <w:rPr>
                <w:color w:val="000000" w:themeColor="text1"/>
              </w:rPr>
            </w:pPr>
            <w:r w:rsidRPr="0041638F">
              <w:rPr>
                <w:color w:val="000000" w:themeColor="text1"/>
              </w:rPr>
              <w:lastRenderedPageBreak/>
              <w:t xml:space="preserve">1. </w:t>
            </w:r>
            <w:r w:rsidR="00DA1A98" w:rsidRPr="0041638F">
              <w:rPr>
                <w:color w:val="000000" w:themeColor="text1"/>
              </w:rPr>
              <w:t>На официальном сайте ФАС России в разделе «Противодействие коррупции»</w:t>
            </w:r>
            <w:r w:rsidR="004C53A2" w:rsidRPr="0041638F">
              <w:rPr>
                <w:color w:val="000000" w:themeColor="text1"/>
              </w:rPr>
              <w:t xml:space="preserve"> (</w:t>
            </w:r>
            <w:hyperlink r:id="rId8" w:history="1">
              <w:r w:rsidR="004C53A2" w:rsidRPr="0041638F">
                <w:rPr>
                  <w:rStyle w:val="af1"/>
                  <w:color w:val="000000" w:themeColor="text1"/>
                </w:rPr>
                <w:t>http://fas.gov.ru/anticorruption/</w:t>
              </w:r>
            </w:hyperlink>
            <w:r w:rsidR="004C53A2" w:rsidRPr="0041638F">
              <w:rPr>
                <w:color w:val="000000" w:themeColor="text1"/>
              </w:rPr>
              <w:t xml:space="preserve">), </w:t>
            </w:r>
            <w:r w:rsidR="00DA1A98" w:rsidRPr="0041638F">
              <w:rPr>
                <w:color w:val="000000" w:themeColor="text1"/>
              </w:rPr>
              <w:t xml:space="preserve"> размещена информация о Комиссии по соблюдению требований к служебному поведению федеральных государственных гражданских служащих  и урегулированию конфликта интересов. </w:t>
            </w:r>
          </w:p>
          <w:p w:rsidR="009000E7" w:rsidRDefault="00BD5803" w:rsidP="009000E7">
            <w:pPr>
              <w:pStyle w:val="af"/>
              <w:shd w:val="clear" w:color="auto" w:fill="FFFFFF" w:themeFill="background1"/>
              <w:spacing w:before="0" w:beforeAutospacing="0" w:after="0" w:afterAutospacing="0"/>
              <w:jc w:val="both"/>
              <w:rPr>
                <w:color w:val="000000" w:themeColor="text1"/>
              </w:rPr>
            </w:pPr>
            <w:r w:rsidRPr="0041638F">
              <w:rPr>
                <w:color w:val="000000" w:themeColor="text1"/>
              </w:rPr>
              <w:t xml:space="preserve"> </w:t>
            </w:r>
            <w:r w:rsidR="00DA1A98" w:rsidRPr="0041638F">
              <w:rPr>
                <w:color w:val="000000" w:themeColor="text1"/>
              </w:rPr>
              <w:t xml:space="preserve">В </w:t>
            </w:r>
            <w:r w:rsidRPr="0041638F">
              <w:rPr>
                <w:color w:val="000000" w:themeColor="text1"/>
              </w:rPr>
              <w:t>4 квартале 2014</w:t>
            </w:r>
            <w:r w:rsidR="00DA1A98" w:rsidRPr="0041638F">
              <w:rPr>
                <w:color w:val="000000" w:themeColor="text1"/>
              </w:rPr>
              <w:t xml:space="preserve"> году было проведено </w:t>
            </w:r>
            <w:r w:rsidR="009000E7" w:rsidRPr="009000E7">
              <w:rPr>
                <w:color w:val="000000" w:themeColor="text1"/>
              </w:rPr>
              <w:t>52</w:t>
            </w:r>
            <w:r w:rsidR="009000E7">
              <w:rPr>
                <w:color w:val="000000" w:themeColor="text1"/>
              </w:rPr>
              <w:t xml:space="preserve"> заседания Комиссии</w:t>
            </w:r>
            <w:r w:rsidR="00DA1A98" w:rsidRPr="0041638F">
              <w:rPr>
                <w:color w:val="000000" w:themeColor="text1"/>
              </w:rPr>
              <w:t xml:space="preserve"> по конфликту интересов, на к</w:t>
            </w:r>
            <w:r w:rsidRPr="0041638F">
              <w:rPr>
                <w:color w:val="000000" w:themeColor="text1"/>
              </w:rPr>
              <w:t>о</w:t>
            </w:r>
            <w:r w:rsidR="00DA1A98" w:rsidRPr="0041638F">
              <w:rPr>
                <w:color w:val="000000" w:themeColor="text1"/>
              </w:rPr>
              <w:t>т</w:t>
            </w:r>
            <w:r w:rsidRPr="0041638F">
              <w:rPr>
                <w:color w:val="000000" w:themeColor="text1"/>
              </w:rPr>
              <w:t>о</w:t>
            </w:r>
            <w:r w:rsidR="009000E7">
              <w:rPr>
                <w:color w:val="000000" w:themeColor="text1"/>
              </w:rPr>
              <w:t>рых</w:t>
            </w:r>
            <w:r w:rsidR="0040651F">
              <w:rPr>
                <w:color w:val="000000" w:themeColor="text1"/>
              </w:rPr>
              <w:t>, среди прочих вопросов,</w:t>
            </w:r>
            <w:r w:rsidR="009000E7">
              <w:rPr>
                <w:color w:val="000000" w:themeColor="text1"/>
              </w:rPr>
              <w:t xml:space="preserve"> рассмотрено 45</w:t>
            </w:r>
            <w:r w:rsidR="00DA1A98" w:rsidRPr="0041638F">
              <w:rPr>
                <w:color w:val="000000" w:themeColor="text1"/>
              </w:rPr>
              <w:t xml:space="preserve"> материалов, касающихся несоблюдения требований к служебному поведению и требований об урегулировании ко</w:t>
            </w:r>
            <w:r w:rsidR="009000E7">
              <w:rPr>
                <w:color w:val="000000" w:themeColor="text1"/>
              </w:rPr>
              <w:t>нфликта интересов. Установлено 8 нарушений</w:t>
            </w:r>
            <w:r w:rsidR="00DA1A98" w:rsidRPr="0041638F">
              <w:rPr>
                <w:color w:val="000000" w:themeColor="text1"/>
              </w:rPr>
              <w:t>, касающихся требований к служебному поведению,</w:t>
            </w:r>
            <w:r w:rsidR="009000E7">
              <w:rPr>
                <w:color w:val="000000" w:themeColor="text1"/>
              </w:rPr>
              <w:t xml:space="preserve"> 5 государственных гражданских</w:t>
            </w:r>
            <w:r w:rsidR="00DA1A98" w:rsidRPr="0041638F">
              <w:rPr>
                <w:color w:val="000000" w:themeColor="text1"/>
              </w:rPr>
              <w:t xml:space="preserve"> служащим</w:t>
            </w:r>
            <w:r w:rsidR="009000E7">
              <w:rPr>
                <w:color w:val="000000" w:themeColor="text1"/>
              </w:rPr>
              <w:t xml:space="preserve"> привлечены к дисциплинарной ответственности.</w:t>
            </w:r>
          </w:p>
          <w:p w:rsidR="00D311C8" w:rsidRDefault="00D311C8" w:rsidP="009000E7">
            <w:pPr>
              <w:pStyle w:val="af"/>
              <w:shd w:val="clear" w:color="auto" w:fill="FFFFFF" w:themeFill="background1"/>
              <w:spacing w:before="0" w:beforeAutospacing="0" w:after="0" w:afterAutospacing="0"/>
              <w:jc w:val="both"/>
              <w:rPr>
                <w:color w:val="000000" w:themeColor="text1"/>
              </w:rPr>
            </w:pPr>
            <w:r>
              <w:rPr>
                <w:color w:val="000000" w:themeColor="text1"/>
              </w:rPr>
              <w:t xml:space="preserve"> </w:t>
            </w:r>
          </w:p>
          <w:p w:rsidR="00D311C8" w:rsidRDefault="00D311C8" w:rsidP="009000E7">
            <w:pPr>
              <w:pStyle w:val="af"/>
              <w:shd w:val="clear" w:color="auto" w:fill="FFFFFF" w:themeFill="background1"/>
              <w:spacing w:before="0" w:beforeAutospacing="0" w:after="0" w:afterAutospacing="0"/>
              <w:jc w:val="both"/>
              <w:rPr>
                <w:color w:val="000000" w:themeColor="text1"/>
              </w:rPr>
            </w:pPr>
          </w:p>
          <w:p w:rsidR="00D311C8" w:rsidRDefault="00D311C8" w:rsidP="009000E7">
            <w:pPr>
              <w:pStyle w:val="af"/>
              <w:shd w:val="clear" w:color="auto" w:fill="FFFFFF" w:themeFill="background1"/>
              <w:spacing w:before="0" w:beforeAutospacing="0" w:after="0" w:afterAutospacing="0"/>
              <w:jc w:val="both"/>
              <w:rPr>
                <w:color w:val="000000" w:themeColor="text1"/>
              </w:rPr>
            </w:pPr>
          </w:p>
          <w:p w:rsidR="00040AB1" w:rsidRPr="00040AB1" w:rsidRDefault="00D311C8" w:rsidP="009000E7">
            <w:pPr>
              <w:pStyle w:val="af"/>
              <w:shd w:val="clear" w:color="auto" w:fill="FFFFFF" w:themeFill="background1"/>
              <w:spacing w:before="0" w:beforeAutospacing="0" w:after="0" w:afterAutospacing="0"/>
              <w:jc w:val="both"/>
            </w:pPr>
            <w:r>
              <w:rPr>
                <w:color w:val="000000" w:themeColor="text1"/>
              </w:rPr>
              <w:t xml:space="preserve">2. </w:t>
            </w:r>
            <w:r w:rsidR="00040AB1" w:rsidRPr="0041638F">
              <w:rPr>
                <w:color w:val="000000" w:themeColor="text1"/>
              </w:rPr>
              <w:t>П</w:t>
            </w:r>
            <w:r w:rsidR="009000E7">
              <w:rPr>
                <w:color w:val="000000" w:themeColor="text1"/>
              </w:rPr>
              <w:t xml:space="preserve">исьмом ФАС России от 12.12.2014                     </w:t>
            </w:r>
            <w:r w:rsidR="00040AB1" w:rsidRPr="0041638F">
              <w:rPr>
                <w:color w:val="000000" w:themeColor="text1"/>
              </w:rPr>
              <w:t>№</w:t>
            </w:r>
            <w:r w:rsidR="009000E7">
              <w:rPr>
                <w:color w:val="000000" w:themeColor="text1"/>
              </w:rPr>
              <w:t xml:space="preserve"> ИА/51275/14</w:t>
            </w:r>
            <w:r w:rsidR="00040AB1" w:rsidRPr="0041638F">
              <w:rPr>
                <w:color w:val="000000" w:themeColor="text1"/>
              </w:rPr>
              <w:t xml:space="preserve"> в Минтруд направлена </w:t>
            </w:r>
            <w:r w:rsidR="00040AB1" w:rsidRPr="0041638F">
              <w:rPr>
                <w:color w:val="000000" w:themeColor="text1"/>
              </w:rPr>
              <w:lastRenderedPageBreak/>
              <w:t xml:space="preserve">информация о деятельности Комиссий </w:t>
            </w:r>
            <w:r w:rsidR="002F2858" w:rsidRPr="0041638F">
              <w:rPr>
                <w:color w:val="000000" w:themeColor="text1"/>
              </w:rPr>
              <w:t>за</w:t>
            </w:r>
            <w:r w:rsidR="009000E7">
              <w:rPr>
                <w:color w:val="000000" w:themeColor="text1"/>
              </w:rPr>
              <w:t xml:space="preserve"> 4 квартал</w:t>
            </w:r>
            <w:r w:rsidR="00040AB1" w:rsidRPr="0041638F">
              <w:rPr>
                <w:color w:val="000000" w:themeColor="text1"/>
              </w:rPr>
              <w:t xml:space="preserve"> 2014 года.</w:t>
            </w:r>
          </w:p>
        </w:tc>
      </w:tr>
      <w:tr w:rsidR="00E40793" w:rsidRPr="00DB74CD" w:rsidTr="00BD5803">
        <w:trPr>
          <w:jc w:val="center"/>
        </w:trPr>
        <w:tc>
          <w:tcPr>
            <w:tcW w:w="646" w:type="dxa"/>
          </w:tcPr>
          <w:p w:rsidR="00866AE1" w:rsidRPr="00DB74CD" w:rsidRDefault="00866AE1" w:rsidP="00DB74CD">
            <w:pPr>
              <w:shd w:val="clear" w:color="auto" w:fill="FFFFFF" w:themeFill="background1"/>
              <w:spacing w:before="120" w:after="120"/>
              <w:jc w:val="center"/>
            </w:pPr>
            <w:r w:rsidRPr="00DB74CD">
              <w:lastRenderedPageBreak/>
              <w:t>1.2.</w:t>
            </w:r>
          </w:p>
        </w:tc>
        <w:tc>
          <w:tcPr>
            <w:tcW w:w="2812" w:type="dxa"/>
          </w:tcPr>
          <w:p w:rsidR="00866AE1" w:rsidRPr="00DB74CD" w:rsidRDefault="00866AE1" w:rsidP="002C0FFC">
            <w:pPr>
              <w:shd w:val="clear" w:color="auto" w:fill="FFFFFF" w:themeFill="background1"/>
              <w:autoSpaceDE w:val="0"/>
              <w:autoSpaceDN w:val="0"/>
              <w:adjustRightInd w:val="0"/>
              <w:jc w:val="both"/>
            </w:pPr>
            <w:r w:rsidRPr="00DB74CD">
              <w:t xml:space="preserve">Обеспечение </w:t>
            </w:r>
            <w:r w:rsidR="002C0FFC">
              <w:t>реализации мер по противодействию коррупции центральным аппаратом ФАС России и территориальными органами ФАС России</w:t>
            </w:r>
          </w:p>
        </w:tc>
        <w:tc>
          <w:tcPr>
            <w:tcW w:w="1986" w:type="dxa"/>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016C39">
            <w:pPr>
              <w:shd w:val="clear" w:color="auto" w:fill="FFFFFF" w:themeFill="background1"/>
              <w:ind w:left="-27" w:right="-46"/>
            </w:pPr>
            <w:r w:rsidRPr="00DB74CD">
              <w:t>Территориальные органы ФАС России</w:t>
            </w:r>
          </w:p>
        </w:tc>
        <w:tc>
          <w:tcPr>
            <w:tcW w:w="1781" w:type="dxa"/>
          </w:tcPr>
          <w:p w:rsidR="00866AE1" w:rsidRPr="00DB74CD" w:rsidRDefault="002C0FFC" w:rsidP="00DB74CD">
            <w:pPr>
              <w:shd w:val="clear" w:color="auto" w:fill="FFFFFF" w:themeFill="background1"/>
              <w:jc w:val="center"/>
            </w:pPr>
            <w:r>
              <w:t>Один раз в полугодие</w:t>
            </w:r>
          </w:p>
        </w:tc>
        <w:tc>
          <w:tcPr>
            <w:tcW w:w="2287" w:type="dxa"/>
          </w:tcPr>
          <w:p w:rsidR="00866AE1" w:rsidRPr="00DB74CD" w:rsidRDefault="002C0FFC" w:rsidP="00DB74CD">
            <w:pPr>
              <w:shd w:val="clear" w:color="auto" w:fill="FFFFFF" w:themeFill="background1"/>
              <w:autoSpaceDE w:val="0"/>
              <w:autoSpaceDN w:val="0"/>
              <w:adjustRightInd w:val="0"/>
              <w:jc w:val="both"/>
              <w:outlineLvl w:val="0"/>
            </w:pPr>
            <w:r>
              <w:t>Отчет о ходе реализации мер по противодействию коррупции ФАС России в Минтруд</w:t>
            </w:r>
          </w:p>
        </w:tc>
        <w:tc>
          <w:tcPr>
            <w:tcW w:w="5048" w:type="dxa"/>
          </w:tcPr>
          <w:p w:rsidR="00DA1A98" w:rsidRPr="00625A0B" w:rsidRDefault="00273C1C" w:rsidP="00075A9C">
            <w:pPr>
              <w:shd w:val="clear" w:color="auto" w:fill="FFFFFF" w:themeFill="background1"/>
              <w:ind w:firstLine="267"/>
              <w:jc w:val="both"/>
            </w:pPr>
            <w:r w:rsidRPr="00625A0B">
              <w:t xml:space="preserve">Отчет </w:t>
            </w:r>
            <w:r w:rsidR="00075A9C" w:rsidRPr="00625A0B">
              <w:t>будет направлен в установленные Минтрудом России сроки.</w:t>
            </w:r>
          </w:p>
        </w:tc>
      </w:tr>
      <w:tr w:rsidR="00E40793" w:rsidRPr="00625A0B" w:rsidTr="00BD5803">
        <w:trPr>
          <w:jc w:val="center"/>
        </w:trPr>
        <w:tc>
          <w:tcPr>
            <w:tcW w:w="646" w:type="dxa"/>
          </w:tcPr>
          <w:p w:rsidR="00866AE1" w:rsidRPr="00DB74CD" w:rsidRDefault="00866AE1" w:rsidP="00DB74CD">
            <w:pPr>
              <w:shd w:val="clear" w:color="auto" w:fill="FFFFFF" w:themeFill="background1"/>
              <w:jc w:val="center"/>
            </w:pPr>
            <w:r w:rsidRPr="00DB74CD">
              <w:t>1.3.</w:t>
            </w:r>
          </w:p>
        </w:tc>
        <w:tc>
          <w:tcPr>
            <w:tcW w:w="2812" w:type="dxa"/>
          </w:tcPr>
          <w:p w:rsidR="00866AE1" w:rsidRPr="00DB74CD" w:rsidRDefault="00866AE1" w:rsidP="00DB74CD">
            <w:pPr>
              <w:shd w:val="clear" w:color="auto" w:fill="FFFFFF" w:themeFill="background1"/>
              <w:autoSpaceDE w:val="0"/>
              <w:autoSpaceDN w:val="0"/>
              <w:adjustRightInd w:val="0"/>
              <w:jc w:val="both"/>
            </w:pPr>
            <w:r w:rsidRPr="00DB74CD">
              <w:t xml:space="preserve">Организация проведения в порядке, предусмотренном нормативными правовыми актами Российской Федерации, проверок по случаям несоблюдения федеральными </w:t>
            </w:r>
            <w:r w:rsidRPr="00DB74CD">
              <w:lastRenderedPageBreak/>
              <w:t>государственными служащими ФАС России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а также применение соответствующих мер</w:t>
            </w:r>
            <w:r w:rsidR="00080A1A">
              <w:t xml:space="preserve"> дисциплинарной</w:t>
            </w:r>
            <w:r w:rsidRPr="00DB74CD">
              <w:t xml:space="preserve"> ответственности</w:t>
            </w:r>
          </w:p>
        </w:tc>
        <w:tc>
          <w:tcPr>
            <w:tcW w:w="1986" w:type="dxa"/>
          </w:tcPr>
          <w:p w:rsidR="00866AE1" w:rsidRPr="00DB74CD" w:rsidRDefault="00866AE1" w:rsidP="00DB74CD">
            <w:pPr>
              <w:shd w:val="clear" w:color="auto" w:fill="FFFFFF" w:themeFill="background1"/>
              <w:jc w:val="center"/>
            </w:pPr>
            <w:r w:rsidRPr="00DB74CD">
              <w:lastRenderedPageBreak/>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1781" w:type="dxa"/>
          </w:tcPr>
          <w:p w:rsidR="00866AE1" w:rsidRPr="00DB74CD" w:rsidRDefault="00080A1A" w:rsidP="00DB74CD">
            <w:pPr>
              <w:shd w:val="clear" w:color="auto" w:fill="FFFFFF" w:themeFill="background1"/>
              <w:jc w:val="center"/>
            </w:pPr>
            <w:r>
              <w:t>В течение всего периода</w:t>
            </w:r>
          </w:p>
        </w:tc>
        <w:tc>
          <w:tcPr>
            <w:tcW w:w="2287" w:type="dxa"/>
          </w:tcPr>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lastRenderedPageBreak/>
              <w:t>Принятие мер дисциплинарной ответственности.</w:t>
            </w:r>
          </w:p>
        </w:tc>
        <w:tc>
          <w:tcPr>
            <w:tcW w:w="5048" w:type="dxa"/>
          </w:tcPr>
          <w:p w:rsidR="00BB1E79" w:rsidRPr="00625A0B" w:rsidRDefault="00EB3C6D" w:rsidP="00BB1E79">
            <w:pPr>
              <w:pStyle w:val="ConsPlusNonformat"/>
              <w:shd w:val="clear" w:color="auto" w:fill="FFFFFF" w:themeFill="background1"/>
              <w:jc w:val="both"/>
              <w:rPr>
                <w:rFonts w:ascii="Times New Roman" w:hAnsi="Times New Roman" w:cs="Times New Roman"/>
                <w:sz w:val="24"/>
                <w:szCs w:val="24"/>
              </w:rPr>
            </w:pPr>
            <w:r w:rsidRPr="00625A0B">
              <w:rPr>
                <w:rFonts w:ascii="Times New Roman" w:hAnsi="Times New Roman" w:cs="Times New Roman"/>
                <w:sz w:val="24"/>
                <w:szCs w:val="24"/>
              </w:rPr>
              <w:lastRenderedPageBreak/>
              <w:t xml:space="preserve">В </w:t>
            </w:r>
            <w:r w:rsidR="00080A1A" w:rsidRPr="00625A0B">
              <w:rPr>
                <w:rFonts w:ascii="Times New Roman" w:hAnsi="Times New Roman" w:cs="Times New Roman"/>
                <w:sz w:val="24"/>
                <w:szCs w:val="24"/>
              </w:rPr>
              <w:t>4 квартале 2014</w:t>
            </w:r>
            <w:r w:rsidRPr="00625A0B">
              <w:rPr>
                <w:rFonts w:ascii="Times New Roman" w:hAnsi="Times New Roman" w:cs="Times New Roman"/>
                <w:sz w:val="24"/>
                <w:szCs w:val="24"/>
              </w:rPr>
              <w:t xml:space="preserve"> год</w:t>
            </w:r>
            <w:r w:rsidR="00080A1A" w:rsidRPr="00625A0B">
              <w:rPr>
                <w:rFonts w:ascii="Times New Roman" w:hAnsi="Times New Roman" w:cs="Times New Roman"/>
                <w:sz w:val="24"/>
                <w:szCs w:val="24"/>
              </w:rPr>
              <w:t>а</w:t>
            </w:r>
            <w:r w:rsidRPr="00625A0B">
              <w:rPr>
                <w:rFonts w:ascii="Times New Roman" w:hAnsi="Times New Roman" w:cs="Times New Roman"/>
                <w:sz w:val="24"/>
                <w:szCs w:val="24"/>
              </w:rPr>
              <w:t xml:space="preserve"> </w:t>
            </w:r>
            <w:r w:rsidR="009000E7" w:rsidRPr="00625A0B">
              <w:rPr>
                <w:rFonts w:ascii="Times New Roman" w:hAnsi="Times New Roman" w:cs="Times New Roman"/>
                <w:sz w:val="24"/>
                <w:szCs w:val="24"/>
              </w:rPr>
              <w:t xml:space="preserve">в </w:t>
            </w:r>
            <w:r w:rsidR="00BB1E79" w:rsidRPr="00625A0B">
              <w:rPr>
                <w:rFonts w:ascii="Times New Roman" w:hAnsi="Times New Roman" w:cs="Times New Roman"/>
                <w:sz w:val="24"/>
                <w:szCs w:val="24"/>
              </w:rPr>
              <w:t xml:space="preserve">ЦА ФАС России </w:t>
            </w:r>
            <w:r w:rsidR="009000E7" w:rsidRPr="00625A0B">
              <w:rPr>
                <w:rFonts w:ascii="Times New Roman" w:hAnsi="Times New Roman" w:cs="Times New Roman"/>
                <w:sz w:val="24"/>
                <w:szCs w:val="24"/>
              </w:rPr>
              <w:t xml:space="preserve"> </w:t>
            </w:r>
            <w:r w:rsidR="00625A0B">
              <w:rPr>
                <w:rFonts w:ascii="Times New Roman" w:hAnsi="Times New Roman" w:cs="Times New Roman"/>
                <w:sz w:val="24"/>
                <w:szCs w:val="24"/>
              </w:rPr>
              <w:t>была проведена</w:t>
            </w:r>
            <w:r w:rsidRPr="00625A0B">
              <w:rPr>
                <w:rFonts w:ascii="Times New Roman" w:hAnsi="Times New Roman" w:cs="Times New Roman"/>
                <w:sz w:val="24"/>
                <w:szCs w:val="24"/>
              </w:rPr>
              <w:t xml:space="preserve"> </w:t>
            </w:r>
            <w:r w:rsidR="000D2BA8" w:rsidRPr="00625A0B">
              <w:rPr>
                <w:rFonts w:ascii="Times New Roman" w:hAnsi="Times New Roman" w:cs="Times New Roman"/>
                <w:sz w:val="24"/>
                <w:szCs w:val="24"/>
              </w:rPr>
              <w:t xml:space="preserve"> </w:t>
            </w:r>
            <w:r w:rsidR="00BB1E79" w:rsidRPr="00625A0B">
              <w:rPr>
                <w:rFonts w:ascii="Times New Roman" w:hAnsi="Times New Roman" w:cs="Times New Roman"/>
                <w:sz w:val="24"/>
                <w:szCs w:val="24"/>
              </w:rPr>
              <w:t>1</w:t>
            </w:r>
            <w:r w:rsidR="000D2BA8" w:rsidRPr="00625A0B">
              <w:rPr>
                <w:rFonts w:ascii="Times New Roman" w:hAnsi="Times New Roman" w:cs="Times New Roman"/>
                <w:sz w:val="24"/>
                <w:szCs w:val="24"/>
              </w:rPr>
              <w:t xml:space="preserve"> </w:t>
            </w:r>
            <w:r w:rsidRPr="00625A0B">
              <w:rPr>
                <w:rFonts w:ascii="Times New Roman" w:hAnsi="Times New Roman" w:cs="Times New Roman"/>
                <w:color w:val="FF0000"/>
                <w:sz w:val="24"/>
                <w:szCs w:val="24"/>
              </w:rPr>
              <w:t xml:space="preserve"> </w:t>
            </w:r>
            <w:r w:rsidR="00BB1E79" w:rsidRPr="00625A0B">
              <w:rPr>
                <w:rFonts w:ascii="Times New Roman" w:hAnsi="Times New Roman" w:cs="Times New Roman"/>
                <w:sz w:val="24"/>
                <w:szCs w:val="24"/>
              </w:rPr>
              <w:t>служебная проверка</w:t>
            </w:r>
            <w:r w:rsidRPr="00625A0B">
              <w:rPr>
                <w:rFonts w:ascii="Times New Roman" w:hAnsi="Times New Roman" w:cs="Times New Roman"/>
                <w:sz w:val="24"/>
                <w:szCs w:val="24"/>
              </w:rPr>
              <w:t xml:space="preserve"> в отношении г</w:t>
            </w:r>
            <w:r w:rsidR="00625A0B">
              <w:rPr>
                <w:rFonts w:ascii="Times New Roman" w:hAnsi="Times New Roman" w:cs="Times New Roman"/>
                <w:sz w:val="24"/>
                <w:szCs w:val="24"/>
              </w:rPr>
              <w:t>ражданского служащего</w:t>
            </w:r>
            <w:r w:rsidR="00BB1E79" w:rsidRPr="00625A0B">
              <w:rPr>
                <w:rFonts w:ascii="Times New Roman" w:hAnsi="Times New Roman" w:cs="Times New Roman"/>
                <w:sz w:val="24"/>
                <w:szCs w:val="24"/>
              </w:rPr>
              <w:t xml:space="preserve"> ФАС России.</w:t>
            </w:r>
            <w:r w:rsidRPr="00625A0B">
              <w:rPr>
                <w:rFonts w:ascii="Times New Roman" w:hAnsi="Times New Roman" w:cs="Times New Roman"/>
                <w:sz w:val="24"/>
                <w:szCs w:val="24"/>
              </w:rPr>
              <w:t xml:space="preserve"> </w:t>
            </w:r>
            <w:r w:rsidR="00E37A74" w:rsidRPr="00625A0B">
              <w:rPr>
                <w:rFonts w:ascii="Times New Roman" w:hAnsi="Times New Roman" w:cs="Times New Roman"/>
                <w:sz w:val="24"/>
                <w:szCs w:val="24"/>
              </w:rPr>
              <w:t>2</w:t>
            </w:r>
            <w:r w:rsidR="000D2BA8" w:rsidRPr="00625A0B">
              <w:rPr>
                <w:rFonts w:ascii="Times New Roman" w:hAnsi="Times New Roman" w:cs="Times New Roman"/>
                <w:sz w:val="24"/>
                <w:szCs w:val="24"/>
              </w:rPr>
              <w:t xml:space="preserve"> п</w:t>
            </w:r>
            <w:r w:rsidR="00E37A74" w:rsidRPr="00625A0B">
              <w:rPr>
                <w:rFonts w:ascii="Times New Roman" w:hAnsi="Times New Roman" w:cs="Times New Roman"/>
                <w:sz w:val="24"/>
                <w:szCs w:val="24"/>
              </w:rPr>
              <w:t>роверки были</w:t>
            </w:r>
            <w:r w:rsidR="000D2BA8" w:rsidRPr="00625A0B">
              <w:rPr>
                <w:rFonts w:ascii="Times New Roman" w:hAnsi="Times New Roman" w:cs="Times New Roman"/>
                <w:sz w:val="24"/>
                <w:szCs w:val="24"/>
              </w:rPr>
              <w:t xml:space="preserve"> проведен</w:t>
            </w:r>
            <w:r w:rsidR="00E37A74" w:rsidRPr="00625A0B">
              <w:rPr>
                <w:rFonts w:ascii="Times New Roman" w:hAnsi="Times New Roman" w:cs="Times New Roman"/>
                <w:sz w:val="24"/>
                <w:szCs w:val="24"/>
              </w:rPr>
              <w:t>ы</w:t>
            </w:r>
            <w:r w:rsidRPr="00625A0B">
              <w:rPr>
                <w:rFonts w:ascii="Times New Roman" w:hAnsi="Times New Roman" w:cs="Times New Roman"/>
                <w:sz w:val="24"/>
                <w:szCs w:val="24"/>
              </w:rPr>
              <w:t xml:space="preserve"> в соответствии с Указом Президента Российской Федерации № 1065.</w:t>
            </w:r>
            <w:r w:rsidR="00BB1E79" w:rsidRPr="00625A0B">
              <w:rPr>
                <w:rFonts w:ascii="Times New Roman" w:hAnsi="Times New Roman" w:cs="Times New Roman"/>
                <w:sz w:val="24"/>
                <w:szCs w:val="24"/>
              </w:rPr>
              <w:t xml:space="preserve"> </w:t>
            </w:r>
          </w:p>
          <w:p w:rsidR="00872E58" w:rsidRPr="00625A0B" w:rsidRDefault="00EB3C6D" w:rsidP="00BB1E79">
            <w:pPr>
              <w:pStyle w:val="ConsPlusNonformat"/>
              <w:shd w:val="clear" w:color="auto" w:fill="FFFFFF" w:themeFill="background1"/>
              <w:jc w:val="both"/>
            </w:pPr>
            <w:r w:rsidRPr="00625A0B">
              <w:rPr>
                <w:rFonts w:ascii="Times New Roman" w:hAnsi="Times New Roman" w:cs="Times New Roman"/>
                <w:sz w:val="24"/>
                <w:szCs w:val="24"/>
              </w:rPr>
              <w:t>По результатам проверок в отношении</w:t>
            </w:r>
            <w:r w:rsidR="009000E7" w:rsidRPr="00625A0B">
              <w:rPr>
                <w:rFonts w:ascii="Times New Roman" w:hAnsi="Times New Roman" w:cs="Times New Roman"/>
                <w:b/>
                <w:sz w:val="24"/>
                <w:szCs w:val="24"/>
              </w:rPr>
              <w:t xml:space="preserve"> </w:t>
            </w:r>
            <w:r w:rsidR="00E37A74" w:rsidRPr="00625A0B">
              <w:rPr>
                <w:rFonts w:ascii="Times New Roman" w:hAnsi="Times New Roman" w:cs="Times New Roman"/>
                <w:sz w:val="24"/>
                <w:szCs w:val="24"/>
              </w:rPr>
              <w:t>2</w:t>
            </w:r>
            <w:r w:rsidRPr="00625A0B">
              <w:rPr>
                <w:rFonts w:ascii="Times New Roman" w:hAnsi="Times New Roman" w:cs="Times New Roman"/>
                <w:sz w:val="24"/>
                <w:szCs w:val="24"/>
              </w:rPr>
              <w:t xml:space="preserve"> </w:t>
            </w:r>
            <w:r w:rsidR="00E37A74" w:rsidRPr="00625A0B">
              <w:rPr>
                <w:rFonts w:ascii="Times New Roman" w:hAnsi="Times New Roman" w:cs="Times New Roman"/>
                <w:sz w:val="24"/>
                <w:szCs w:val="24"/>
              </w:rPr>
              <w:t>гражданских</w:t>
            </w:r>
            <w:r w:rsidR="009000E7" w:rsidRPr="00625A0B">
              <w:rPr>
                <w:rFonts w:ascii="Times New Roman" w:hAnsi="Times New Roman" w:cs="Times New Roman"/>
                <w:sz w:val="24"/>
                <w:szCs w:val="24"/>
              </w:rPr>
              <w:t xml:space="preserve"> служащ</w:t>
            </w:r>
            <w:r w:rsidR="00E37A74" w:rsidRPr="00625A0B">
              <w:rPr>
                <w:rFonts w:ascii="Times New Roman" w:hAnsi="Times New Roman" w:cs="Times New Roman"/>
                <w:sz w:val="24"/>
                <w:szCs w:val="24"/>
              </w:rPr>
              <w:t>их</w:t>
            </w:r>
            <w:r w:rsidRPr="00625A0B">
              <w:rPr>
                <w:rFonts w:ascii="Times New Roman" w:hAnsi="Times New Roman" w:cs="Times New Roman"/>
                <w:sz w:val="24"/>
                <w:szCs w:val="24"/>
              </w:rPr>
              <w:t xml:space="preserve"> применено </w:t>
            </w:r>
            <w:r w:rsidRPr="00625A0B">
              <w:rPr>
                <w:rFonts w:ascii="Times New Roman" w:hAnsi="Times New Roman" w:cs="Times New Roman"/>
                <w:color w:val="FF0000"/>
                <w:sz w:val="24"/>
                <w:szCs w:val="24"/>
              </w:rPr>
              <w:t xml:space="preserve"> </w:t>
            </w:r>
            <w:r w:rsidR="009000E7" w:rsidRPr="00625A0B">
              <w:rPr>
                <w:rFonts w:ascii="Times New Roman" w:hAnsi="Times New Roman" w:cs="Times New Roman"/>
                <w:sz w:val="24"/>
                <w:szCs w:val="24"/>
              </w:rPr>
              <w:t>дисциплинарное взыскание</w:t>
            </w:r>
            <w:r w:rsidRPr="00625A0B">
              <w:rPr>
                <w:rFonts w:ascii="Times New Roman" w:hAnsi="Times New Roman" w:cs="Times New Roman"/>
                <w:sz w:val="24"/>
                <w:szCs w:val="24"/>
              </w:rPr>
              <w:t xml:space="preserve">, </w:t>
            </w:r>
            <w:r w:rsidR="00A50443" w:rsidRPr="00625A0B">
              <w:rPr>
                <w:rFonts w:ascii="Times New Roman" w:hAnsi="Times New Roman" w:cs="Times New Roman"/>
                <w:sz w:val="24"/>
                <w:szCs w:val="24"/>
              </w:rPr>
              <w:t xml:space="preserve">в отношении </w:t>
            </w:r>
            <w:r w:rsidRPr="00625A0B">
              <w:rPr>
                <w:rFonts w:ascii="Times New Roman" w:hAnsi="Times New Roman" w:cs="Times New Roman"/>
                <w:color w:val="000000" w:themeColor="text1"/>
                <w:sz w:val="24"/>
                <w:szCs w:val="24"/>
              </w:rPr>
              <w:t xml:space="preserve">1 </w:t>
            </w:r>
            <w:r w:rsidR="00A50443" w:rsidRPr="00625A0B">
              <w:rPr>
                <w:rFonts w:ascii="Times New Roman" w:hAnsi="Times New Roman" w:cs="Times New Roman"/>
                <w:sz w:val="24"/>
                <w:szCs w:val="24"/>
              </w:rPr>
              <w:lastRenderedPageBreak/>
              <w:t>гражданского служащего проверка прекращена, в связи с увольнением по собственному желанию</w:t>
            </w:r>
            <w:r w:rsidR="00A50443" w:rsidRPr="00625A0B">
              <w:t>.</w:t>
            </w:r>
            <w:r w:rsidRPr="00625A0B">
              <w:t xml:space="preserve"> </w:t>
            </w:r>
          </w:p>
          <w:p w:rsidR="00BB1E79" w:rsidRPr="00BB1E79" w:rsidRDefault="00BB1E79" w:rsidP="00BB1E79">
            <w:pPr>
              <w:pStyle w:val="ConsPlusNonformat"/>
              <w:shd w:val="clear" w:color="auto" w:fill="FFFFFF" w:themeFill="background1"/>
              <w:jc w:val="both"/>
              <w:rPr>
                <w:rFonts w:ascii="Times New Roman" w:hAnsi="Times New Roman" w:cs="Times New Roman"/>
                <w:sz w:val="24"/>
                <w:szCs w:val="24"/>
              </w:rPr>
            </w:pPr>
            <w:r w:rsidRPr="00625A0B">
              <w:rPr>
                <w:rFonts w:ascii="Times New Roman" w:hAnsi="Times New Roman" w:cs="Times New Roman"/>
                <w:sz w:val="24"/>
                <w:szCs w:val="24"/>
              </w:rPr>
              <w:t>3 служебные проверки находятся в стадии завершения.</w:t>
            </w:r>
          </w:p>
        </w:tc>
      </w:tr>
      <w:tr w:rsidR="00E40793" w:rsidRPr="00DB74CD" w:rsidTr="00BD5803">
        <w:trPr>
          <w:jc w:val="center"/>
        </w:trPr>
        <w:tc>
          <w:tcPr>
            <w:tcW w:w="646" w:type="dxa"/>
          </w:tcPr>
          <w:p w:rsidR="00866AE1" w:rsidRPr="00DB74CD" w:rsidRDefault="00866AE1" w:rsidP="00DB74CD">
            <w:pPr>
              <w:shd w:val="clear" w:color="auto" w:fill="FFFFFF" w:themeFill="background1"/>
              <w:jc w:val="center"/>
            </w:pPr>
            <w:r w:rsidRPr="00DB74CD">
              <w:lastRenderedPageBreak/>
              <w:t>1.4.</w:t>
            </w:r>
          </w:p>
        </w:tc>
        <w:tc>
          <w:tcPr>
            <w:tcW w:w="2812" w:type="dxa"/>
          </w:tcPr>
          <w:p w:rsidR="00866AE1" w:rsidRPr="00DB74CD" w:rsidRDefault="00866AE1" w:rsidP="00080A1A">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1986" w:type="dxa"/>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1781" w:type="dxa"/>
          </w:tcPr>
          <w:p w:rsidR="00866AE1" w:rsidRPr="00DB74CD" w:rsidRDefault="00866AE1" w:rsidP="00DB74CD">
            <w:pPr>
              <w:shd w:val="clear" w:color="auto" w:fill="FFFFFF" w:themeFill="background1"/>
              <w:jc w:val="center"/>
            </w:pPr>
            <w:r w:rsidRPr="00DB74CD">
              <w:t>В течение всего периода</w:t>
            </w:r>
          </w:p>
        </w:tc>
        <w:tc>
          <w:tcPr>
            <w:tcW w:w="2287" w:type="dxa"/>
          </w:tcPr>
          <w:p w:rsidR="00866AE1" w:rsidRDefault="00080A1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гражданской службе</w:t>
            </w:r>
            <w:r w:rsidR="00954F9E">
              <w:rPr>
                <w:rFonts w:ascii="Times New Roman" w:hAnsi="Times New Roman" w:cs="Times New Roman"/>
                <w:sz w:val="24"/>
                <w:szCs w:val="24"/>
              </w:rPr>
              <w:t xml:space="preserve"> Российской Федерации</w:t>
            </w:r>
            <w:r w:rsidR="009F71D4">
              <w:rPr>
                <w:rFonts w:ascii="Times New Roman" w:hAnsi="Times New Roman" w:cs="Times New Roman"/>
                <w:sz w:val="24"/>
                <w:szCs w:val="24"/>
              </w:rPr>
              <w:t>»</w:t>
            </w:r>
            <w:r w:rsidR="00954F9E">
              <w:rPr>
                <w:rFonts w:ascii="Times New Roman" w:hAnsi="Times New Roman" w:cs="Times New Roman"/>
                <w:sz w:val="24"/>
                <w:szCs w:val="24"/>
              </w:rPr>
              <w:t>.</w:t>
            </w:r>
          </w:p>
          <w:p w:rsidR="00954F9E" w:rsidRPr="00DB74CD" w:rsidRDefault="00954F9E"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В случае установления нарушений – проведение проверок и принятие мер дисциплинарной ответственности</w:t>
            </w:r>
          </w:p>
        </w:tc>
        <w:tc>
          <w:tcPr>
            <w:tcW w:w="5048" w:type="dxa"/>
          </w:tcPr>
          <w:p w:rsidR="00872E58" w:rsidRPr="00625A0B" w:rsidRDefault="00ED3838" w:rsidP="00954F9E">
            <w:pPr>
              <w:shd w:val="clear" w:color="auto" w:fill="FFFFFF" w:themeFill="background1"/>
              <w:jc w:val="both"/>
            </w:pPr>
            <w:r w:rsidRPr="00625A0B">
              <w:lastRenderedPageBreak/>
              <w:t>Всеми государственными служащими</w:t>
            </w:r>
            <w:r w:rsidR="009F71D4" w:rsidRPr="00625A0B">
              <w:t xml:space="preserve"> соблюдаются требования части 2 статьи 14 и п/п 17 части 1 статьи 17 ФЗ от 27.07.2004 № 79-ФЗ «О государственной гражданской службе Российской Федерации».</w:t>
            </w:r>
          </w:p>
          <w:p w:rsidR="009F71D4" w:rsidRDefault="009F71D4" w:rsidP="00691CF3">
            <w:pPr>
              <w:shd w:val="clear" w:color="auto" w:fill="FFFFFF" w:themeFill="background1"/>
              <w:jc w:val="both"/>
            </w:pPr>
            <w:r w:rsidRPr="00625A0B">
              <w:t>Так, в 4 к</w:t>
            </w:r>
            <w:r w:rsidR="00691CF3" w:rsidRPr="00625A0B">
              <w:t>вартале 2014 года поступило 147</w:t>
            </w:r>
            <w:r w:rsidRPr="00625A0B">
              <w:t xml:space="preserve"> уведомлений о выполнении иной оплачиваемой </w:t>
            </w:r>
            <w:r w:rsidR="00691CF3" w:rsidRPr="00625A0B">
              <w:t>работы, из них от гражданских служащих территориальных</w:t>
            </w:r>
            <w:r w:rsidRPr="00625A0B">
              <w:t xml:space="preserve"> орган</w:t>
            </w:r>
            <w:r w:rsidR="00691CF3" w:rsidRPr="00625A0B">
              <w:t>ов 77, от гражданских служащих ЦА – 70.</w:t>
            </w:r>
          </w:p>
          <w:p w:rsidR="00691CF3" w:rsidRPr="00DB74CD" w:rsidRDefault="00691CF3" w:rsidP="00691CF3">
            <w:pPr>
              <w:shd w:val="clear" w:color="auto" w:fill="FFFFFF" w:themeFill="background1"/>
              <w:jc w:val="both"/>
            </w:pPr>
            <w:r>
              <w:t>Нарушений ст.14 не установлено.</w:t>
            </w:r>
          </w:p>
        </w:tc>
      </w:tr>
      <w:tr w:rsidR="00E40793" w:rsidRPr="00DB74CD" w:rsidTr="00BD5803">
        <w:trPr>
          <w:jc w:val="center"/>
        </w:trPr>
        <w:tc>
          <w:tcPr>
            <w:tcW w:w="646" w:type="dxa"/>
          </w:tcPr>
          <w:p w:rsidR="00866AE1" w:rsidRPr="00DB74CD" w:rsidRDefault="00866AE1" w:rsidP="00DB74CD">
            <w:pPr>
              <w:shd w:val="clear" w:color="auto" w:fill="FFFFFF" w:themeFill="background1"/>
              <w:jc w:val="center"/>
            </w:pPr>
            <w:r w:rsidRPr="00DB74CD">
              <w:lastRenderedPageBreak/>
              <w:t>1.5.</w:t>
            </w:r>
          </w:p>
        </w:tc>
        <w:tc>
          <w:tcPr>
            <w:tcW w:w="2812" w:type="dxa"/>
          </w:tcPr>
          <w:p w:rsidR="00866AE1" w:rsidRPr="00DB74CD" w:rsidRDefault="00866AE1"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rsidR="00954F9E">
              <w:t>гражданских служащих ФАС России о фактах обращения к ним</w:t>
            </w:r>
            <w:r w:rsidRPr="00DB74CD">
              <w:t xml:space="preserve"> в целях склонения к совершению коррупционных правонарушений</w:t>
            </w:r>
          </w:p>
        </w:tc>
        <w:tc>
          <w:tcPr>
            <w:tcW w:w="1986" w:type="dxa"/>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1781" w:type="dxa"/>
          </w:tcPr>
          <w:p w:rsidR="00866AE1" w:rsidRPr="00DB74CD" w:rsidRDefault="00866AE1" w:rsidP="00DB74CD">
            <w:pPr>
              <w:shd w:val="clear" w:color="auto" w:fill="FFFFFF" w:themeFill="background1"/>
              <w:jc w:val="center"/>
            </w:pPr>
            <w:r w:rsidRPr="00DB74CD">
              <w:t>В течение всего периода</w:t>
            </w:r>
          </w:p>
        </w:tc>
        <w:tc>
          <w:tcPr>
            <w:tcW w:w="2287" w:type="dxa"/>
          </w:tcPr>
          <w:p w:rsidR="00866AE1"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w:t>
            </w:r>
            <w:r w:rsidRPr="00DB74CD">
              <w:rPr>
                <w:rFonts w:ascii="Times New Roman" w:hAnsi="Times New Roman" w:cs="Times New Roman"/>
                <w:sz w:val="24"/>
                <w:szCs w:val="24"/>
              </w:rPr>
              <w:lastRenderedPageBreak/>
              <w:t>склонения их к совершению коррупционных правонарушений.</w:t>
            </w:r>
          </w:p>
          <w:p w:rsidR="00954F9E" w:rsidRPr="00DB74CD" w:rsidRDefault="00954F9E"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правоохранительных органов.</w:t>
            </w:r>
          </w:p>
        </w:tc>
        <w:tc>
          <w:tcPr>
            <w:tcW w:w="5048" w:type="dxa"/>
          </w:tcPr>
          <w:p w:rsidR="00273C1C" w:rsidRPr="00273C1C" w:rsidRDefault="00273C1C" w:rsidP="00273C1C">
            <w:pPr>
              <w:shd w:val="clear" w:color="auto" w:fill="FFFFFF" w:themeFill="background1"/>
              <w:jc w:val="both"/>
              <w:rPr>
                <w:iCs/>
                <w:color w:val="000000" w:themeColor="text1"/>
              </w:rPr>
            </w:pPr>
            <w:r>
              <w:rPr>
                <w:iCs/>
                <w:color w:val="000000" w:themeColor="text1"/>
              </w:rPr>
              <w:lastRenderedPageBreak/>
              <w:t>В 4 квартале 2014 года</w:t>
            </w:r>
            <w:r w:rsidR="00B12B66" w:rsidRPr="00DB74CD">
              <w:t xml:space="preserve"> уведомлений </w:t>
            </w:r>
            <w:r w:rsidR="00B12B66">
              <w:t>гражданских служащих ФАС России о фактах обращения к ним</w:t>
            </w:r>
            <w:r w:rsidR="00B12B66" w:rsidRPr="00DB74CD">
              <w:t xml:space="preserve"> в целях склонения к совершению коррупционных правонарушений</w:t>
            </w:r>
            <w:r w:rsidR="00B12B66">
              <w:rPr>
                <w:iCs/>
                <w:color w:val="000000" w:themeColor="text1"/>
              </w:rPr>
              <w:t xml:space="preserve"> </w:t>
            </w:r>
            <w:r>
              <w:rPr>
                <w:iCs/>
                <w:color w:val="000000" w:themeColor="text1"/>
              </w:rPr>
              <w:t xml:space="preserve"> не поступало.</w:t>
            </w:r>
          </w:p>
          <w:p w:rsidR="00273C1C" w:rsidRPr="00DB74CD" w:rsidRDefault="00273C1C" w:rsidP="00273C1C">
            <w:pPr>
              <w:shd w:val="clear" w:color="auto" w:fill="FFFFFF" w:themeFill="background1"/>
              <w:jc w:val="both"/>
            </w:pPr>
          </w:p>
        </w:tc>
      </w:tr>
      <w:tr w:rsidR="00E40793" w:rsidRPr="00DB74CD" w:rsidTr="00BD5803">
        <w:trPr>
          <w:jc w:val="center"/>
        </w:trPr>
        <w:tc>
          <w:tcPr>
            <w:tcW w:w="646" w:type="dxa"/>
          </w:tcPr>
          <w:p w:rsidR="00866AE1" w:rsidRPr="00DB74CD" w:rsidRDefault="00866AE1" w:rsidP="00DB74CD">
            <w:pPr>
              <w:shd w:val="clear" w:color="auto" w:fill="FFFFFF" w:themeFill="background1"/>
              <w:jc w:val="center"/>
            </w:pPr>
            <w:r w:rsidRPr="00DB74CD">
              <w:lastRenderedPageBreak/>
              <w:t>1.6.</w:t>
            </w:r>
          </w:p>
        </w:tc>
        <w:tc>
          <w:tcPr>
            <w:tcW w:w="2812" w:type="dxa"/>
          </w:tcPr>
          <w:p w:rsidR="00866AE1" w:rsidRPr="00DB74CD" w:rsidRDefault="00666106" w:rsidP="00DB74CD">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w:t>
            </w:r>
            <w:r w:rsidRPr="00DB74CD">
              <w:lastRenderedPageBreak/>
              <w:t>заседаниях Президиума коллегии ФАС России</w:t>
            </w:r>
          </w:p>
        </w:tc>
        <w:tc>
          <w:tcPr>
            <w:tcW w:w="1986" w:type="dxa"/>
          </w:tcPr>
          <w:p w:rsidR="00666106" w:rsidRPr="00DB74CD" w:rsidRDefault="00666106" w:rsidP="00666106">
            <w:pPr>
              <w:shd w:val="clear" w:color="auto" w:fill="FFFFFF" w:themeFill="background1"/>
              <w:jc w:val="center"/>
            </w:pPr>
            <w:r w:rsidRPr="00DB74CD">
              <w:lastRenderedPageBreak/>
              <w:t>Управление государственной службы</w:t>
            </w:r>
          </w:p>
          <w:p w:rsidR="00666106" w:rsidRPr="00DB74CD" w:rsidRDefault="00666106" w:rsidP="00666106">
            <w:pPr>
              <w:shd w:val="clear" w:color="auto" w:fill="FFFFFF" w:themeFill="background1"/>
              <w:jc w:val="center"/>
            </w:pPr>
          </w:p>
          <w:p w:rsidR="00866AE1" w:rsidRPr="00DB74CD" w:rsidRDefault="00666106" w:rsidP="00666106">
            <w:pPr>
              <w:shd w:val="clear" w:color="auto" w:fill="FFFFFF" w:themeFill="background1"/>
              <w:jc w:val="center"/>
            </w:pPr>
            <w:r w:rsidRPr="00DB74CD">
              <w:t>Территориальные органы</w:t>
            </w:r>
          </w:p>
        </w:tc>
        <w:tc>
          <w:tcPr>
            <w:tcW w:w="1781" w:type="dxa"/>
          </w:tcPr>
          <w:p w:rsidR="00866AE1" w:rsidRPr="00DB74CD" w:rsidRDefault="00666106" w:rsidP="00DB74CD">
            <w:pPr>
              <w:shd w:val="clear" w:color="auto" w:fill="FFFFFF" w:themeFill="background1"/>
              <w:jc w:val="center"/>
            </w:pPr>
            <w:r>
              <w:t>В течение всего периода</w:t>
            </w:r>
            <w:r w:rsidR="00866AE1" w:rsidRPr="00DB74CD">
              <w:t xml:space="preserve"> </w:t>
            </w:r>
          </w:p>
        </w:tc>
        <w:tc>
          <w:tcPr>
            <w:tcW w:w="2287" w:type="dxa"/>
          </w:tcPr>
          <w:p w:rsidR="00666106" w:rsidRPr="00DB74CD" w:rsidRDefault="00666106"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1. </w:t>
            </w: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866AE1" w:rsidRPr="00DB74CD" w:rsidRDefault="00666106" w:rsidP="00666106">
            <w:pPr>
              <w:pStyle w:val="ConsPlusNonformat"/>
              <w:shd w:val="clear" w:color="auto" w:fill="FFFFFF" w:themeFill="background1"/>
              <w:jc w:val="both"/>
            </w:pPr>
            <w:r>
              <w:rPr>
                <w:rFonts w:ascii="Times New Roman" w:hAnsi="Times New Roman" w:cs="Times New Roman"/>
                <w:sz w:val="24"/>
                <w:szCs w:val="24"/>
              </w:rPr>
              <w:t xml:space="preserve">2. </w:t>
            </w:r>
            <w:r w:rsidRPr="00DB74CD">
              <w:rPr>
                <w:rFonts w:ascii="Times New Roman" w:hAnsi="Times New Roman" w:cs="Times New Roman"/>
                <w:sz w:val="24"/>
                <w:szCs w:val="24"/>
              </w:rPr>
              <w:t>Доклад</w:t>
            </w:r>
            <w:r>
              <w:rPr>
                <w:rFonts w:ascii="Times New Roman" w:hAnsi="Times New Roman" w:cs="Times New Roman"/>
                <w:sz w:val="24"/>
                <w:szCs w:val="24"/>
              </w:rPr>
              <w:t xml:space="preserve"> руководителю ФАС России о результатах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w:t>
            </w:r>
            <w:r>
              <w:rPr>
                <w:rFonts w:ascii="Times New Roman" w:hAnsi="Times New Roman" w:cs="Times New Roman"/>
                <w:sz w:val="24"/>
                <w:szCs w:val="24"/>
              </w:rPr>
              <w:lastRenderedPageBreak/>
              <w:t>осуществление мер по предотвращению и урегулированию конфликта интересов.</w:t>
            </w:r>
          </w:p>
        </w:tc>
        <w:tc>
          <w:tcPr>
            <w:tcW w:w="5048" w:type="dxa"/>
          </w:tcPr>
          <w:p w:rsidR="00273C1C" w:rsidRPr="00625A0B" w:rsidRDefault="00666106" w:rsidP="0085075C">
            <w:pPr>
              <w:shd w:val="clear" w:color="auto" w:fill="FFFFFF" w:themeFill="background1"/>
              <w:jc w:val="both"/>
              <w:rPr>
                <w:color w:val="000000"/>
              </w:rPr>
            </w:pPr>
            <w:r w:rsidRPr="00625A0B">
              <w:rPr>
                <w:color w:val="000000"/>
              </w:rPr>
              <w:lastRenderedPageBreak/>
              <w:t>В 4 квартале 2014 года в центральн</w:t>
            </w:r>
            <w:r w:rsidR="005F4580" w:rsidRPr="00625A0B">
              <w:rPr>
                <w:color w:val="000000"/>
              </w:rPr>
              <w:t>ый</w:t>
            </w:r>
            <w:r w:rsidRPr="00625A0B">
              <w:rPr>
                <w:color w:val="000000"/>
              </w:rPr>
              <w:t xml:space="preserve"> аппарат ФАС России </w:t>
            </w:r>
            <w:r w:rsidR="005F4580" w:rsidRPr="00625A0B">
              <w:rPr>
                <w:color w:val="000000"/>
              </w:rPr>
              <w:t>поступило</w:t>
            </w:r>
            <w:r w:rsidRPr="00625A0B">
              <w:rPr>
                <w:color w:val="000000"/>
              </w:rPr>
              <w:t xml:space="preserve"> </w:t>
            </w:r>
            <w:r w:rsidRPr="00625A0B">
              <w:rPr>
                <w:color w:val="000000" w:themeColor="text1"/>
              </w:rPr>
              <w:t>2</w:t>
            </w:r>
            <w:r w:rsidRPr="00625A0B">
              <w:rPr>
                <w:color w:val="000000"/>
              </w:rPr>
              <w:t xml:space="preserve"> уведомления гр</w:t>
            </w:r>
            <w:r w:rsidR="005F4580" w:rsidRPr="00625A0B">
              <w:rPr>
                <w:color w:val="000000"/>
              </w:rPr>
              <w:t>ажданских служащих (руководители</w:t>
            </w:r>
            <w:r w:rsidR="0085075C" w:rsidRPr="00625A0B">
              <w:rPr>
                <w:color w:val="000000"/>
              </w:rPr>
              <w:t xml:space="preserve"> территориальных органов</w:t>
            </w:r>
            <w:r w:rsidRPr="00625A0B">
              <w:rPr>
                <w:color w:val="000000"/>
              </w:rPr>
              <w:t xml:space="preserve"> ФАС России</w:t>
            </w:r>
            <w:r w:rsidR="005F4580" w:rsidRPr="00625A0B">
              <w:rPr>
                <w:color w:val="000000"/>
              </w:rPr>
              <w:t>)</w:t>
            </w:r>
            <w:r w:rsidRPr="00625A0B">
              <w:rPr>
                <w:color w:val="000000"/>
              </w:rPr>
              <w:t xml:space="preserve"> представителя нанимателя о предотвращении возможного конфликта интересов. </w:t>
            </w:r>
          </w:p>
          <w:p w:rsidR="0085075C" w:rsidRPr="00625A0B" w:rsidRDefault="0085075C" w:rsidP="0085075C">
            <w:pPr>
              <w:shd w:val="clear" w:color="auto" w:fill="FFFFFF" w:themeFill="background1"/>
              <w:jc w:val="both"/>
              <w:rPr>
                <w:color w:val="000000"/>
              </w:rPr>
            </w:pPr>
            <w:r w:rsidRPr="00625A0B">
              <w:rPr>
                <w:color w:val="000000"/>
              </w:rPr>
              <w:t>Фактов конфликта интересов  не установлено.</w:t>
            </w:r>
          </w:p>
          <w:p w:rsidR="00FC466C" w:rsidRPr="00625A0B" w:rsidRDefault="00FC466C" w:rsidP="0085075C">
            <w:pPr>
              <w:shd w:val="clear" w:color="auto" w:fill="FFFFFF" w:themeFill="background1"/>
              <w:jc w:val="both"/>
              <w:rPr>
                <w:color w:val="000000"/>
              </w:rPr>
            </w:pPr>
          </w:p>
          <w:p w:rsidR="00FC466C" w:rsidRPr="005F4580" w:rsidRDefault="00FC466C" w:rsidP="0085075C">
            <w:pPr>
              <w:shd w:val="clear" w:color="auto" w:fill="FFFFFF" w:themeFill="background1"/>
              <w:jc w:val="both"/>
              <w:rPr>
                <w:color w:val="000000" w:themeColor="text1"/>
              </w:rPr>
            </w:pPr>
            <w:r w:rsidRPr="00625A0B">
              <w:rPr>
                <w:color w:val="000000"/>
              </w:rPr>
              <w:t>Доклад руководителю ФАС России представляется в конце года.</w:t>
            </w:r>
          </w:p>
        </w:tc>
      </w:tr>
      <w:tr w:rsidR="00DA1A98" w:rsidRPr="00625A0B" w:rsidTr="00BD5803">
        <w:trPr>
          <w:jc w:val="center"/>
        </w:trPr>
        <w:tc>
          <w:tcPr>
            <w:tcW w:w="646" w:type="dxa"/>
          </w:tcPr>
          <w:p w:rsidR="00DA1A98" w:rsidRPr="00DB74CD" w:rsidRDefault="00DA1A98" w:rsidP="00DB74CD">
            <w:pPr>
              <w:shd w:val="clear" w:color="auto" w:fill="FFFFFF" w:themeFill="background1"/>
              <w:jc w:val="center"/>
            </w:pPr>
            <w:r w:rsidRPr="00DB74CD">
              <w:lastRenderedPageBreak/>
              <w:t>1.7.</w:t>
            </w:r>
          </w:p>
        </w:tc>
        <w:tc>
          <w:tcPr>
            <w:tcW w:w="2812" w:type="dxa"/>
          </w:tcPr>
          <w:p w:rsidR="00DA1A98" w:rsidRPr="00DB74CD" w:rsidRDefault="00666106" w:rsidP="00813FD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целях противодействия коррупции, а также ограничений, касающихся получения подарков. </w:t>
            </w:r>
          </w:p>
        </w:tc>
        <w:tc>
          <w:tcPr>
            <w:tcW w:w="1986" w:type="dxa"/>
          </w:tcPr>
          <w:p w:rsidR="00DA1A98" w:rsidRPr="00DB74CD" w:rsidRDefault="00DA1A98" w:rsidP="00DB74CD">
            <w:pPr>
              <w:shd w:val="clear" w:color="auto" w:fill="FFFFFF" w:themeFill="background1"/>
              <w:jc w:val="center"/>
            </w:pPr>
            <w:r w:rsidRPr="00DB74CD">
              <w:t>Управление государственной службы</w:t>
            </w:r>
          </w:p>
          <w:p w:rsidR="00DA1A98" w:rsidRPr="00DB74CD" w:rsidRDefault="00DA1A98" w:rsidP="00DB74CD">
            <w:pPr>
              <w:shd w:val="clear" w:color="auto" w:fill="FFFFFF" w:themeFill="background1"/>
              <w:jc w:val="center"/>
            </w:pPr>
          </w:p>
          <w:p w:rsidR="00DA1A98" w:rsidRPr="00DB74CD" w:rsidRDefault="00DA1A98" w:rsidP="00DB74CD">
            <w:pPr>
              <w:shd w:val="clear" w:color="auto" w:fill="FFFFFF" w:themeFill="background1"/>
              <w:jc w:val="center"/>
            </w:pPr>
            <w:r w:rsidRPr="00DB74CD">
              <w:t>Территориальные органы</w:t>
            </w:r>
          </w:p>
        </w:tc>
        <w:tc>
          <w:tcPr>
            <w:tcW w:w="1781" w:type="dxa"/>
          </w:tcPr>
          <w:p w:rsidR="00DA1A98" w:rsidRDefault="00813FDF" w:rsidP="00DB74CD">
            <w:pPr>
              <w:shd w:val="clear" w:color="auto" w:fill="FFFFFF" w:themeFill="background1"/>
              <w:jc w:val="center"/>
            </w:pPr>
            <w:r>
              <w:t>В течение всего периода</w:t>
            </w: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FC466C" w:rsidRDefault="00FC466C" w:rsidP="00DB74CD">
            <w:pPr>
              <w:shd w:val="clear" w:color="auto" w:fill="FFFFFF" w:themeFill="background1"/>
              <w:jc w:val="center"/>
            </w:pPr>
          </w:p>
          <w:p w:rsidR="00FC466C" w:rsidRDefault="00FC466C" w:rsidP="00DB74CD">
            <w:pPr>
              <w:shd w:val="clear" w:color="auto" w:fill="FFFFFF" w:themeFill="background1"/>
              <w:jc w:val="center"/>
            </w:pPr>
          </w:p>
          <w:p w:rsidR="00813FDF" w:rsidRPr="00DB74CD" w:rsidRDefault="00813FDF" w:rsidP="00DB74CD">
            <w:pPr>
              <w:shd w:val="clear" w:color="auto" w:fill="FFFFFF" w:themeFill="background1"/>
              <w:jc w:val="center"/>
            </w:pPr>
            <w:r>
              <w:t>01.03.2015</w:t>
            </w:r>
          </w:p>
        </w:tc>
        <w:tc>
          <w:tcPr>
            <w:tcW w:w="2287" w:type="dxa"/>
          </w:tcPr>
          <w:p w:rsidR="00DA1A98" w:rsidRDefault="00813FD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Подготовка и направление в структурные подразделения центрального аппарата и ТО ФАС России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C466C" w:rsidRDefault="00FC466C" w:rsidP="00DB74CD">
            <w:pPr>
              <w:pStyle w:val="ConsPlusNonformat"/>
              <w:shd w:val="clear" w:color="auto" w:fill="FFFFFF" w:themeFill="background1"/>
              <w:jc w:val="both"/>
              <w:rPr>
                <w:rFonts w:ascii="Times New Roman" w:hAnsi="Times New Roman" w:cs="Times New Roman"/>
                <w:sz w:val="24"/>
                <w:szCs w:val="24"/>
              </w:rPr>
            </w:pPr>
          </w:p>
          <w:p w:rsidR="00FC466C" w:rsidRDefault="00FC466C" w:rsidP="00DB74CD">
            <w:pPr>
              <w:pStyle w:val="ConsPlusNonformat"/>
              <w:shd w:val="clear" w:color="auto" w:fill="FFFFFF" w:themeFill="background1"/>
              <w:jc w:val="both"/>
              <w:rPr>
                <w:rFonts w:ascii="Times New Roman" w:hAnsi="Times New Roman" w:cs="Times New Roman"/>
                <w:sz w:val="24"/>
                <w:szCs w:val="24"/>
              </w:rPr>
            </w:pPr>
          </w:p>
          <w:p w:rsidR="00813FDF" w:rsidRPr="00DB74CD" w:rsidRDefault="00813FD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2. Подготовка доклада в уполномоченный  Правительством Российской </w:t>
            </w:r>
            <w:r>
              <w:rPr>
                <w:rFonts w:ascii="Times New Roman" w:hAnsi="Times New Roman" w:cs="Times New Roman"/>
                <w:sz w:val="24"/>
                <w:szCs w:val="24"/>
              </w:rPr>
              <w:lastRenderedPageBreak/>
              <w:t xml:space="preserve">Федерации орган исполнительной власти для подготовки сводного доклада. </w:t>
            </w:r>
          </w:p>
        </w:tc>
        <w:tc>
          <w:tcPr>
            <w:tcW w:w="5048" w:type="dxa"/>
          </w:tcPr>
          <w:p w:rsidR="00813FDF" w:rsidRPr="00625A0B" w:rsidRDefault="00813FDF" w:rsidP="00813FDF">
            <w:pPr>
              <w:shd w:val="clear" w:color="auto" w:fill="FFFFFF" w:themeFill="background1"/>
              <w:jc w:val="both"/>
              <w:rPr>
                <w:bCs/>
                <w:color w:val="000000" w:themeColor="text1"/>
              </w:rPr>
            </w:pPr>
            <w:r w:rsidRPr="00625A0B">
              <w:rPr>
                <w:color w:val="000000" w:themeColor="text1"/>
              </w:rPr>
              <w:lastRenderedPageBreak/>
              <w:t>На официальном сайте ФАС России в разделе «Противодействие коррупции» (</w:t>
            </w:r>
            <w:hyperlink r:id="rId9" w:history="1">
              <w:r w:rsidRPr="00625A0B">
                <w:rPr>
                  <w:rStyle w:val="af1"/>
                  <w:color w:val="000000" w:themeColor="text1"/>
                </w:rPr>
                <w:t>http://fas.gov.ru/anticorruption/</w:t>
              </w:r>
            </w:hyperlink>
            <w:r w:rsidRPr="00625A0B">
              <w:rPr>
                <w:color w:val="000000" w:themeColor="text1"/>
              </w:rPr>
              <w:t xml:space="preserve">) размещены методические рекомендации по осуществлению комплекса организационных, разъяснительных </w:t>
            </w:r>
            <w:r w:rsidRPr="00625A0B">
              <w:rPr>
                <w:bCs/>
                <w:color w:val="000000" w:themeColor="text1"/>
              </w:rPr>
              <w:t xml:space="preserve">и иных мер по недопущению должностными лицами поведения, которое может восприниматься окружающими как обещание дачи взятки. </w:t>
            </w:r>
          </w:p>
          <w:p w:rsidR="00813FDF" w:rsidRPr="00625A0B" w:rsidRDefault="00813FDF" w:rsidP="00813FDF">
            <w:pPr>
              <w:shd w:val="clear" w:color="auto" w:fill="FFFFFF" w:themeFill="background1"/>
              <w:jc w:val="both"/>
              <w:rPr>
                <w:bCs/>
                <w:color w:val="000000" w:themeColor="text1"/>
              </w:rPr>
            </w:pPr>
            <w:r w:rsidRPr="00625A0B">
              <w:rPr>
                <w:bCs/>
                <w:color w:val="000000" w:themeColor="text1"/>
              </w:rPr>
              <w:t xml:space="preserve">Издан приказ ФАС России от 31.01.2014 № 38/14 «Об организации исполнения Поручения Президента Российской Федерации по усилению персональной ответственности за состояние антикоррупционной работы», которым установлена персональная ответственность руководителей территориальных органов и структурных подразделений центрального аппарата ФАС России за состояние антикоррупционной работы. </w:t>
            </w:r>
          </w:p>
          <w:p w:rsidR="007B6022" w:rsidRPr="00625A0B" w:rsidRDefault="007B6022" w:rsidP="00813FDF">
            <w:pPr>
              <w:shd w:val="clear" w:color="auto" w:fill="FFFFFF" w:themeFill="background1"/>
              <w:jc w:val="both"/>
              <w:rPr>
                <w:bCs/>
                <w:color w:val="000000" w:themeColor="text1"/>
              </w:rPr>
            </w:pPr>
            <w:r w:rsidRPr="00625A0B">
              <w:rPr>
                <w:bCs/>
                <w:color w:val="000000" w:themeColor="text1"/>
              </w:rPr>
              <w:t>Для гражданских служащих ФАС России в декабре 2014 года разработаны Методические рекомендации по заполнению Справок о доходах, расходах, об имуществе и обязательствах имущественного законодательства.</w:t>
            </w:r>
          </w:p>
          <w:p w:rsidR="007B6022" w:rsidRPr="00625A0B" w:rsidRDefault="007B6022" w:rsidP="007B6022">
            <w:pPr>
              <w:pStyle w:val="ConsPlusNonformat"/>
              <w:shd w:val="clear" w:color="auto" w:fill="FFFFFF" w:themeFill="background1"/>
              <w:jc w:val="both"/>
              <w:rPr>
                <w:rFonts w:ascii="Times New Roman" w:hAnsi="Times New Roman" w:cs="Times New Roman"/>
                <w:sz w:val="24"/>
                <w:szCs w:val="24"/>
              </w:rPr>
            </w:pPr>
            <w:r w:rsidRPr="00625A0B">
              <w:rPr>
                <w:rFonts w:ascii="Times New Roman" w:hAnsi="Times New Roman" w:cs="Times New Roman"/>
                <w:sz w:val="24"/>
                <w:szCs w:val="24"/>
              </w:rPr>
              <w:lastRenderedPageBreak/>
              <w:t xml:space="preserve">С </w:t>
            </w:r>
            <w:r w:rsidR="00713020" w:rsidRPr="00713020">
              <w:rPr>
                <w:rFonts w:ascii="Times New Roman" w:hAnsi="Times New Roman" w:cs="Times New Roman"/>
                <w:sz w:val="24"/>
                <w:szCs w:val="24"/>
              </w:rPr>
              <w:t>45</w:t>
            </w:r>
            <w:r w:rsidRPr="00625A0B">
              <w:rPr>
                <w:rFonts w:ascii="Times New Roman" w:hAnsi="Times New Roman" w:cs="Times New Roman"/>
                <w:sz w:val="24"/>
                <w:szCs w:val="24"/>
              </w:rPr>
              <w:t xml:space="preserve"> гражданами, поступающими на государственную службу проведены индивидуальные беседы, разъяснены основы антикоррупционного законодательства.</w:t>
            </w:r>
          </w:p>
          <w:p w:rsidR="00DA1A98" w:rsidRPr="00625A0B" w:rsidRDefault="007B6022" w:rsidP="008121B3">
            <w:pPr>
              <w:pStyle w:val="ConsPlusNonformat"/>
              <w:shd w:val="clear" w:color="auto" w:fill="FFFFFF" w:themeFill="background1"/>
              <w:jc w:val="both"/>
              <w:rPr>
                <w:rFonts w:ascii="Times New Roman" w:hAnsi="Times New Roman" w:cs="Times New Roman"/>
                <w:sz w:val="24"/>
                <w:szCs w:val="24"/>
              </w:rPr>
            </w:pPr>
            <w:r w:rsidRPr="00625A0B">
              <w:rPr>
                <w:rFonts w:ascii="Times New Roman" w:hAnsi="Times New Roman" w:cs="Times New Roman"/>
                <w:sz w:val="24"/>
                <w:szCs w:val="24"/>
              </w:rPr>
              <w:t>15.12.2014 года проведен семинар с гражданскими служащими Крымского УФАС России по вопросам профилактики коррупционных правонарушений.</w:t>
            </w:r>
          </w:p>
        </w:tc>
      </w:tr>
      <w:tr w:rsidR="00EB3C6D" w:rsidRPr="00DB74CD" w:rsidTr="00BD5803">
        <w:trPr>
          <w:jc w:val="center"/>
        </w:trPr>
        <w:tc>
          <w:tcPr>
            <w:tcW w:w="646" w:type="dxa"/>
          </w:tcPr>
          <w:p w:rsidR="00EB3C6D" w:rsidRPr="00DB74CD" w:rsidRDefault="00EB3C6D" w:rsidP="00DB74CD">
            <w:pPr>
              <w:shd w:val="clear" w:color="auto" w:fill="FFFFFF" w:themeFill="background1"/>
              <w:jc w:val="center"/>
            </w:pPr>
            <w:r w:rsidRPr="00DB74CD">
              <w:lastRenderedPageBreak/>
              <w:t>1.8.</w:t>
            </w:r>
          </w:p>
        </w:tc>
        <w:tc>
          <w:tcPr>
            <w:tcW w:w="2812" w:type="dxa"/>
          </w:tcPr>
          <w:p w:rsidR="00813FDF" w:rsidRPr="00DB74CD" w:rsidRDefault="00813FDF" w:rsidP="00813FDF">
            <w:pPr>
              <w:shd w:val="clear" w:color="auto" w:fill="FFFFFF" w:themeFill="background1"/>
              <w:autoSpaceDE w:val="0"/>
              <w:autoSpaceDN w:val="0"/>
              <w:adjustRightInd w:val="0"/>
              <w:jc w:val="both"/>
            </w:pPr>
            <w:r w:rsidRPr="00DB74CD">
              <w:t xml:space="preserve">Организация правового просвещения государственных служащих ФАС России по антикоррупционной тематике </w:t>
            </w:r>
          </w:p>
          <w:p w:rsidR="00813FDF" w:rsidRPr="00DB74CD" w:rsidRDefault="00813FDF" w:rsidP="00813FDF">
            <w:pPr>
              <w:shd w:val="clear" w:color="auto" w:fill="FFFFFF" w:themeFill="background1"/>
              <w:autoSpaceDE w:val="0"/>
              <w:autoSpaceDN w:val="0"/>
              <w:adjustRightInd w:val="0"/>
              <w:jc w:val="both"/>
            </w:pPr>
          </w:p>
          <w:p w:rsidR="00EB3C6D" w:rsidRPr="00DB74CD" w:rsidRDefault="00EB3C6D" w:rsidP="00DB74CD">
            <w:pPr>
              <w:shd w:val="clear" w:color="auto" w:fill="FFFFFF" w:themeFill="background1"/>
              <w:autoSpaceDE w:val="0"/>
              <w:autoSpaceDN w:val="0"/>
              <w:adjustRightInd w:val="0"/>
              <w:jc w:val="both"/>
            </w:pPr>
          </w:p>
        </w:tc>
        <w:tc>
          <w:tcPr>
            <w:tcW w:w="1986" w:type="dxa"/>
          </w:tcPr>
          <w:p w:rsidR="00EB3C6D" w:rsidRPr="00DB74CD" w:rsidRDefault="00EB3C6D" w:rsidP="00DB74CD">
            <w:pPr>
              <w:shd w:val="clear" w:color="auto" w:fill="FFFFFF" w:themeFill="background1"/>
              <w:jc w:val="center"/>
            </w:pPr>
            <w:r w:rsidRPr="00DB74CD">
              <w:t>Управление государственной службы</w:t>
            </w:r>
          </w:p>
          <w:p w:rsidR="00EB3C6D" w:rsidRPr="00DB74CD" w:rsidRDefault="00EB3C6D" w:rsidP="00DB74CD">
            <w:pPr>
              <w:shd w:val="clear" w:color="auto" w:fill="FFFFFF" w:themeFill="background1"/>
              <w:jc w:val="center"/>
            </w:pPr>
          </w:p>
          <w:p w:rsidR="00EB3C6D" w:rsidRPr="00DB74CD" w:rsidRDefault="00EB3C6D" w:rsidP="00DB74CD">
            <w:pPr>
              <w:shd w:val="clear" w:color="auto" w:fill="FFFFFF" w:themeFill="background1"/>
              <w:jc w:val="center"/>
            </w:pPr>
            <w:r w:rsidRPr="00DB74CD">
              <w:t>Территориальные органы</w:t>
            </w:r>
          </w:p>
        </w:tc>
        <w:tc>
          <w:tcPr>
            <w:tcW w:w="1781" w:type="dxa"/>
          </w:tcPr>
          <w:p w:rsidR="00EB3C6D" w:rsidRPr="00DB74CD" w:rsidRDefault="00813FDF" w:rsidP="00DB74CD">
            <w:pPr>
              <w:shd w:val="clear" w:color="auto" w:fill="FFFFFF" w:themeFill="background1"/>
              <w:jc w:val="center"/>
            </w:pPr>
            <w:r>
              <w:t>В течение всего периода</w:t>
            </w:r>
          </w:p>
        </w:tc>
        <w:tc>
          <w:tcPr>
            <w:tcW w:w="2287" w:type="dxa"/>
          </w:tcPr>
          <w:p w:rsidR="00813FDF" w:rsidRPr="00DB74CD" w:rsidRDefault="00813FDF" w:rsidP="00813FDF">
            <w:pPr>
              <w:shd w:val="clear" w:color="auto" w:fill="FFFFFF" w:themeFill="background1"/>
              <w:jc w:val="both"/>
            </w:pPr>
            <w:r w:rsidRPr="00DB74CD">
              <w:t>План семина</w:t>
            </w:r>
            <w:r>
              <w:t>ров-совещаний ФАС России на 2014 и 2015</w:t>
            </w:r>
            <w:r w:rsidRPr="00DB74CD">
              <w:t xml:space="preserve"> гг.</w:t>
            </w:r>
          </w:p>
          <w:p w:rsidR="00EB3C6D" w:rsidRPr="00DB74CD" w:rsidRDefault="00813FDF" w:rsidP="00813FDF">
            <w:pPr>
              <w:shd w:val="clear" w:color="auto" w:fill="FFFFFF" w:themeFill="background1"/>
              <w:jc w:val="both"/>
            </w:pPr>
            <w:r w:rsidRPr="00DB74CD">
              <w:t>Реализация мероприятий указанных планов</w:t>
            </w:r>
          </w:p>
        </w:tc>
        <w:tc>
          <w:tcPr>
            <w:tcW w:w="5048" w:type="dxa"/>
          </w:tcPr>
          <w:p w:rsidR="00CA4F90" w:rsidRPr="00ED3437" w:rsidRDefault="00CA4F90" w:rsidP="00CA4F90">
            <w:pPr>
              <w:pStyle w:val="11"/>
              <w:shd w:val="clear" w:color="auto" w:fill="FFFFFF" w:themeFill="background1"/>
              <w:spacing w:after="0" w:line="240" w:lineRule="auto"/>
              <w:ind w:left="-17"/>
              <w:jc w:val="both"/>
              <w:rPr>
                <w:rFonts w:ascii="Times New Roman" w:hAnsi="Times New Roman"/>
                <w:bCs/>
                <w:sz w:val="24"/>
                <w:szCs w:val="24"/>
              </w:rPr>
            </w:pPr>
            <w:r w:rsidRPr="00ED3437">
              <w:rPr>
                <w:rFonts w:ascii="Times New Roman" w:hAnsi="Times New Roman"/>
                <w:bCs/>
                <w:sz w:val="24"/>
                <w:szCs w:val="24"/>
              </w:rPr>
              <w:t xml:space="preserve">В </w:t>
            </w:r>
            <w:r>
              <w:rPr>
                <w:rFonts w:ascii="Times New Roman" w:hAnsi="Times New Roman"/>
                <w:bCs/>
                <w:sz w:val="24"/>
                <w:szCs w:val="24"/>
              </w:rPr>
              <w:t>октябре</w:t>
            </w:r>
            <w:r w:rsidRPr="00ED3437">
              <w:rPr>
                <w:rFonts w:ascii="Times New Roman" w:hAnsi="Times New Roman"/>
                <w:bCs/>
                <w:sz w:val="24"/>
                <w:szCs w:val="24"/>
              </w:rPr>
              <w:t xml:space="preserve"> 2014 году проведен семинар для вновь поступивших гражданских служащих в целях профилактики коррупционных правонарушений и правового просвещения. В семинаре приняли участие 78 гражданских служащих. </w:t>
            </w:r>
          </w:p>
          <w:p w:rsidR="00CA4F90" w:rsidRDefault="00CA4F90" w:rsidP="00CA4F90">
            <w:pPr>
              <w:pStyle w:val="11"/>
              <w:shd w:val="clear" w:color="auto" w:fill="FFFFFF" w:themeFill="background1"/>
              <w:spacing w:after="0" w:line="240" w:lineRule="auto"/>
              <w:ind w:left="-17"/>
              <w:jc w:val="both"/>
              <w:rPr>
                <w:rFonts w:ascii="Times New Roman" w:hAnsi="Times New Roman"/>
                <w:bCs/>
                <w:sz w:val="24"/>
                <w:szCs w:val="24"/>
              </w:rPr>
            </w:pPr>
            <w:r w:rsidRPr="00625A0B">
              <w:rPr>
                <w:rFonts w:ascii="Times New Roman" w:hAnsi="Times New Roman"/>
                <w:bCs/>
                <w:sz w:val="24"/>
                <w:szCs w:val="24"/>
              </w:rPr>
              <w:t>В декабре 2014 года проведено селекторное совещание с территориальными органами ФАС России (84 ТО) по теме «О представлении государственными гражданскими служащими ФАС России справок о доходах, расходах, об имуществе и обязатель</w:t>
            </w:r>
            <w:r w:rsidR="008121B3" w:rsidRPr="00625A0B">
              <w:rPr>
                <w:rFonts w:ascii="Times New Roman" w:hAnsi="Times New Roman"/>
                <w:bCs/>
                <w:sz w:val="24"/>
                <w:szCs w:val="24"/>
              </w:rPr>
              <w:t>ствах имущественного характера» и по другим вопросам, связанным с профилактикой коррупционных правонарушений.</w:t>
            </w:r>
            <w:r w:rsidRPr="00ED3437">
              <w:rPr>
                <w:rFonts w:ascii="Times New Roman" w:hAnsi="Times New Roman"/>
                <w:bCs/>
                <w:sz w:val="24"/>
                <w:szCs w:val="24"/>
              </w:rPr>
              <w:t xml:space="preserve"> </w:t>
            </w:r>
          </w:p>
          <w:p w:rsidR="00EB3C6D" w:rsidRPr="00DB74CD" w:rsidRDefault="009F1D54" w:rsidP="009F1D54">
            <w:pPr>
              <w:pStyle w:val="11"/>
              <w:shd w:val="clear" w:color="auto" w:fill="FFFFFF" w:themeFill="background1"/>
              <w:spacing w:after="0" w:line="240" w:lineRule="auto"/>
              <w:ind w:left="-17"/>
              <w:jc w:val="both"/>
            </w:pPr>
            <w:r>
              <w:rPr>
                <w:rFonts w:ascii="Times New Roman" w:hAnsi="Times New Roman"/>
                <w:bCs/>
                <w:sz w:val="24"/>
                <w:szCs w:val="24"/>
              </w:rPr>
              <w:t xml:space="preserve">09.12.2014 в </w:t>
            </w:r>
            <w:r w:rsidR="009F71D4">
              <w:rPr>
                <w:rFonts w:ascii="Times New Roman" w:hAnsi="Times New Roman"/>
                <w:bCs/>
                <w:sz w:val="24"/>
                <w:szCs w:val="24"/>
              </w:rPr>
              <w:t>территориа</w:t>
            </w:r>
            <w:r>
              <w:rPr>
                <w:rFonts w:ascii="Times New Roman" w:hAnsi="Times New Roman"/>
                <w:bCs/>
                <w:sz w:val="24"/>
                <w:szCs w:val="24"/>
              </w:rPr>
              <w:t>льных органах</w:t>
            </w:r>
            <w:r w:rsidR="009F71D4">
              <w:rPr>
                <w:rFonts w:ascii="Times New Roman" w:hAnsi="Times New Roman"/>
                <w:bCs/>
                <w:sz w:val="24"/>
                <w:szCs w:val="24"/>
              </w:rPr>
              <w:t xml:space="preserve"> проведены общие информационные совещания сотрудников, посвященные Международному дню борьбы с коррупцией с приглашением активистов отделения ООО «Деловая Россия», региональных Центров по </w:t>
            </w:r>
            <w:r w:rsidR="009F71D4" w:rsidRPr="00625A0B">
              <w:rPr>
                <w:rFonts w:ascii="Times New Roman" w:hAnsi="Times New Roman"/>
                <w:bCs/>
                <w:sz w:val="24"/>
                <w:szCs w:val="24"/>
              </w:rPr>
              <w:t>общ</w:t>
            </w:r>
            <w:r w:rsidRPr="00625A0B">
              <w:rPr>
                <w:rFonts w:ascii="Times New Roman" w:hAnsi="Times New Roman"/>
                <w:bCs/>
                <w:sz w:val="24"/>
                <w:szCs w:val="24"/>
              </w:rPr>
              <w:t>ественному контролю в сфере ЖКХ, органов прокуратуры.</w:t>
            </w:r>
          </w:p>
        </w:tc>
      </w:tr>
      <w:tr w:rsidR="00124665" w:rsidRPr="00124665" w:rsidTr="00BD5803">
        <w:trPr>
          <w:jc w:val="center"/>
        </w:trPr>
        <w:tc>
          <w:tcPr>
            <w:tcW w:w="646" w:type="dxa"/>
          </w:tcPr>
          <w:p w:rsidR="00DA1A98" w:rsidRPr="00DB74CD" w:rsidRDefault="00DA1A98" w:rsidP="00DB74CD">
            <w:pPr>
              <w:shd w:val="clear" w:color="auto" w:fill="FFFFFF" w:themeFill="background1"/>
              <w:jc w:val="center"/>
            </w:pPr>
            <w:r w:rsidRPr="00DB74CD">
              <w:lastRenderedPageBreak/>
              <w:t>1.9.</w:t>
            </w:r>
          </w:p>
        </w:tc>
        <w:tc>
          <w:tcPr>
            <w:tcW w:w="2812" w:type="dxa"/>
          </w:tcPr>
          <w:p w:rsidR="00DA1A98" w:rsidRPr="00DB74CD" w:rsidRDefault="00124665"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1986" w:type="dxa"/>
          </w:tcPr>
          <w:p w:rsidR="00DA1A98" w:rsidRPr="00DB74CD" w:rsidRDefault="00DA1A98" w:rsidP="00DB74CD">
            <w:pPr>
              <w:shd w:val="clear" w:color="auto" w:fill="FFFFFF" w:themeFill="background1"/>
              <w:jc w:val="center"/>
            </w:pPr>
            <w:r w:rsidRPr="00DB74CD">
              <w:t>Управление государственной службы</w:t>
            </w:r>
          </w:p>
          <w:p w:rsidR="00DA1A98" w:rsidRPr="00DB74CD" w:rsidRDefault="00DA1A98" w:rsidP="00DB74CD">
            <w:pPr>
              <w:shd w:val="clear" w:color="auto" w:fill="FFFFFF" w:themeFill="background1"/>
              <w:jc w:val="center"/>
            </w:pPr>
          </w:p>
          <w:p w:rsidR="00DA1A98" w:rsidRPr="00DB74CD" w:rsidRDefault="00DA1A98" w:rsidP="00DB74CD">
            <w:pPr>
              <w:shd w:val="clear" w:color="auto" w:fill="FFFFFF" w:themeFill="background1"/>
              <w:jc w:val="center"/>
            </w:pPr>
          </w:p>
          <w:p w:rsidR="00DA1A98" w:rsidRPr="00DB74CD" w:rsidRDefault="00DA1A98" w:rsidP="00DB74CD">
            <w:pPr>
              <w:shd w:val="clear" w:color="auto" w:fill="FFFFFF" w:themeFill="background1"/>
              <w:jc w:val="center"/>
            </w:pPr>
            <w:r w:rsidRPr="00DB74CD">
              <w:t>Территориальные органы ФАС России</w:t>
            </w:r>
          </w:p>
        </w:tc>
        <w:tc>
          <w:tcPr>
            <w:tcW w:w="1781" w:type="dxa"/>
          </w:tcPr>
          <w:p w:rsidR="00DA1A98" w:rsidRPr="00DB74CD" w:rsidRDefault="00124665" w:rsidP="00DB74CD">
            <w:pPr>
              <w:shd w:val="clear" w:color="auto" w:fill="FFFFFF" w:themeFill="background1"/>
              <w:jc w:val="center"/>
            </w:pPr>
            <w:r>
              <w:t>В течение всего периода</w:t>
            </w:r>
          </w:p>
        </w:tc>
        <w:tc>
          <w:tcPr>
            <w:tcW w:w="2287" w:type="dxa"/>
          </w:tcPr>
          <w:p w:rsidR="00DA1A98" w:rsidRPr="00DB74CD" w:rsidRDefault="00124665" w:rsidP="00DB74CD">
            <w:pPr>
              <w:shd w:val="clear" w:color="auto" w:fill="FFFFFF" w:themeFill="background1"/>
              <w:jc w:val="both"/>
            </w:pPr>
            <w:r w:rsidRPr="00DB74CD">
              <w:t>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c>
          <w:tcPr>
            <w:tcW w:w="5048" w:type="dxa"/>
          </w:tcPr>
          <w:p w:rsidR="007C33EA" w:rsidRDefault="00DA1A98" w:rsidP="007C33EA">
            <w:pPr>
              <w:shd w:val="clear" w:color="auto" w:fill="FFFFFF" w:themeFill="background1"/>
              <w:jc w:val="both"/>
              <w:rPr>
                <w:iCs/>
                <w:color w:val="FF0000"/>
              </w:rPr>
            </w:pPr>
            <w:r w:rsidRPr="00124665">
              <w:rPr>
                <w:bCs/>
                <w:color w:val="FF0000"/>
              </w:rPr>
              <w:t xml:space="preserve"> </w:t>
            </w:r>
            <w:r w:rsidR="007C33EA" w:rsidRPr="00F91DDA">
              <w:rPr>
                <w:iCs/>
              </w:rPr>
              <w:t>В ноябре 2014 г. в рамках повышения квалификации гражданских служащих ФАС России было проведено обучение должностн</w:t>
            </w:r>
            <w:r w:rsidR="007C33EA">
              <w:rPr>
                <w:iCs/>
              </w:rPr>
              <w:t>ого</w:t>
            </w:r>
            <w:r w:rsidR="007C33EA" w:rsidRPr="00F91DDA">
              <w:rPr>
                <w:iCs/>
              </w:rPr>
              <w:t xml:space="preserve"> лиц</w:t>
            </w:r>
            <w:r w:rsidR="007C33EA">
              <w:rPr>
                <w:iCs/>
              </w:rPr>
              <w:t>а</w:t>
            </w:r>
            <w:r w:rsidR="007C33EA" w:rsidRPr="00F91DDA">
              <w:rPr>
                <w:iCs/>
              </w:rPr>
              <w:t>, ответственн</w:t>
            </w:r>
            <w:r w:rsidR="007C33EA">
              <w:rPr>
                <w:iCs/>
              </w:rPr>
              <w:t>ого</w:t>
            </w:r>
            <w:r w:rsidR="007C33EA" w:rsidRPr="00F91DDA">
              <w:rPr>
                <w:iCs/>
              </w:rPr>
              <w:t xml:space="preserve"> за профилактику корр</w:t>
            </w:r>
            <w:r w:rsidR="007C33EA">
              <w:rPr>
                <w:iCs/>
              </w:rPr>
              <w:t>упционных и иных правонарушений по программе</w:t>
            </w:r>
            <w:r w:rsidR="007C33EA" w:rsidRPr="00124665">
              <w:rPr>
                <w:iCs/>
                <w:color w:val="FF0000"/>
              </w:rPr>
              <w:t xml:space="preserve"> </w:t>
            </w:r>
            <w:r w:rsidR="007C33EA" w:rsidRPr="00F91DDA">
              <w:rPr>
                <w:iCs/>
              </w:rPr>
              <w:t>«Функции подразделений кадровых служб федеральных государственных органов по профилактике коррупционных и иных правонарушений».</w:t>
            </w:r>
            <w:r w:rsidR="007C33EA" w:rsidRPr="00F91DDA">
              <w:rPr>
                <w:iCs/>
                <w:color w:val="FF0000"/>
              </w:rPr>
              <w:t xml:space="preserve"> </w:t>
            </w:r>
          </w:p>
          <w:p w:rsidR="00420685" w:rsidRPr="00420685" w:rsidRDefault="00420685" w:rsidP="007C33EA">
            <w:pPr>
              <w:shd w:val="clear" w:color="auto" w:fill="FFFFFF" w:themeFill="background1"/>
              <w:jc w:val="both"/>
              <w:rPr>
                <w:iCs/>
                <w:color w:val="000000" w:themeColor="text1"/>
              </w:rPr>
            </w:pPr>
            <w:r>
              <w:rPr>
                <w:iCs/>
                <w:color w:val="000000" w:themeColor="text1"/>
              </w:rPr>
              <w:t>7 государственных служащих территориальных органов прошли обучение на курсах повышения квалификации в территориальных филиалах ГОУ ВПО РАНХ</w:t>
            </w:r>
            <w:r w:rsidR="00130F5A">
              <w:rPr>
                <w:iCs/>
                <w:color w:val="000000" w:themeColor="text1"/>
              </w:rPr>
              <w:t>иГС при Президенте Российской Федерации по программе «Государственная политика в сфере противодействия коррупции».</w:t>
            </w:r>
          </w:p>
          <w:p w:rsidR="006E4747" w:rsidRPr="00124665" w:rsidRDefault="006E4747" w:rsidP="00124665">
            <w:pPr>
              <w:pStyle w:val="11"/>
              <w:shd w:val="clear" w:color="auto" w:fill="FFFFFF" w:themeFill="background1"/>
              <w:spacing w:after="0" w:line="240" w:lineRule="auto"/>
              <w:ind w:left="-17"/>
              <w:jc w:val="both"/>
              <w:rPr>
                <w:rFonts w:ascii="Times New Roman" w:hAnsi="Times New Roman"/>
                <w:bCs/>
                <w:color w:val="FF0000"/>
                <w:sz w:val="24"/>
                <w:szCs w:val="24"/>
              </w:rPr>
            </w:pP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t>1.1</w:t>
            </w:r>
            <w:r w:rsidRPr="00DB74CD">
              <w:rPr>
                <w:lang w:val="en-US"/>
              </w:rPr>
              <w:t>0</w:t>
            </w:r>
          </w:p>
        </w:tc>
        <w:tc>
          <w:tcPr>
            <w:tcW w:w="2812" w:type="dxa"/>
          </w:tcPr>
          <w:p w:rsidR="00645DDF" w:rsidRPr="00DB74CD" w:rsidRDefault="00124665" w:rsidP="00DB74CD">
            <w:pPr>
              <w:shd w:val="clear" w:color="auto" w:fill="FFFFFF" w:themeFill="background1"/>
              <w:autoSpaceDE w:val="0"/>
              <w:autoSpaceDN w:val="0"/>
              <w:adjustRightInd w:val="0"/>
              <w:jc w:val="both"/>
            </w:pPr>
            <w:r>
              <w:t>Ввести в практику обучение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1986" w:type="dxa"/>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124665" w:rsidP="00124665">
            <w:pPr>
              <w:shd w:val="clear" w:color="auto" w:fill="FFFFFF" w:themeFill="background1"/>
              <w:jc w:val="center"/>
            </w:pPr>
            <w:r>
              <w:t>Директор ФГАУ «Учебно-методический центр» Федеральной антимонопольной службы (г. Казань)</w:t>
            </w:r>
          </w:p>
        </w:tc>
        <w:tc>
          <w:tcPr>
            <w:tcW w:w="1781" w:type="dxa"/>
          </w:tcPr>
          <w:p w:rsidR="00645DDF" w:rsidRPr="00DB74CD" w:rsidRDefault="00124665" w:rsidP="00124665">
            <w:pPr>
              <w:shd w:val="clear" w:color="auto" w:fill="FFFFFF" w:themeFill="background1"/>
            </w:pPr>
            <w:r>
              <w:t>В течение всего периода</w:t>
            </w:r>
          </w:p>
        </w:tc>
        <w:tc>
          <w:tcPr>
            <w:tcW w:w="2287" w:type="dxa"/>
          </w:tcPr>
          <w:p w:rsidR="00645DDF" w:rsidRPr="00DB74CD" w:rsidRDefault="00A542A5" w:rsidP="00A44FEE">
            <w:pPr>
              <w:shd w:val="clear" w:color="auto" w:fill="FFFFFF" w:themeFill="background1"/>
              <w:jc w:val="both"/>
            </w:pPr>
            <w:r>
              <w:t xml:space="preserve">Включение в учебный план </w:t>
            </w:r>
            <w:r w:rsidR="00A44FEE">
              <w:t xml:space="preserve">ФГАУ «Учебно-методический центр» ФАС России (г. Казань) на 2015 год обучение государственных служащих территориальных органов ФАС России, в </w:t>
            </w:r>
            <w:r w:rsidR="00A44FEE">
              <w:lastRenderedPageBreak/>
              <w:t>должностные обязанности которых входит участие в противодействии коррупции и проведение соответствующего обучения.</w:t>
            </w:r>
          </w:p>
        </w:tc>
        <w:tc>
          <w:tcPr>
            <w:tcW w:w="5048" w:type="dxa"/>
          </w:tcPr>
          <w:p w:rsidR="00645DDF" w:rsidRPr="00DB74CD" w:rsidRDefault="00625A0B" w:rsidP="00DB74CD">
            <w:pPr>
              <w:shd w:val="clear" w:color="auto" w:fill="FFFFFF" w:themeFill="background1"/>
              <w:jc w:val="both"/>
            </w:pPr>
            <w:r>
              <w:lastRenderedPageBreak/>
              <w:t>В учебный план на 2015 год включено обучение государственных служащих в ФГАУ «Учебно-методический центр».</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lastRenderedPageBreak/>
              <w:t>1.11.</w:t>
            </w:r>
          </w:p>
        </w:tc>
        <w:tc>
          <w:tcPr>
            <w:tcW w:w="2812" w:type="dxa"/>
          </w:tcPr>
          <w:p w:rsidR="00645DDF" w:rsidRPr="00DB74CD" w:rsidRDefault="00A44FEE" w:rsidP="00DB74CD">
            <w:pPr>
              <w:shd w:val="clear" w:color="auto" w:fill="FFFFFF" w:themeFill="background1"/>
              <w:autoSpaceDE w:val="0"/>
              <w:autoSpaceDN w:val="0"/>
              <w:adjustRightInd w:val="0"/>
              <w:jc w:val="both"/>
            </w:pPr>
            <w:r w:rsidRPr="00DB74CD">
              <w:t>Организация работы по формированию кадрового резерва ФАС России и повышение эффективности его использования</w:t>
            </w:r>
          </w:p>
        </w:tc>
        <w:tc>
          <w:tcPr>
            <w:tcW w:w="1986" w:type="dxa"/>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Территориальные органы ФАС России</w:t>
            </w:r>
          </w:p>
        </w:tc>
        <w:tc>
          <w:tcPr>
            <w:tcW w:w="1781" w:type="dxa"/>
          </w:tcPr>
          <w:p w:rsidR="00645DDF" w:rsidRPr="00DB74CD" w:rsidRDefault="00A44FEE" w:rsidP="00DB74CD">
            <w:pPr>
              <w:shd w:val="clear" w:color="auto" w:fill="FFFFFF" w:themeFill="background1"/>
              <w:jc w:val="center"/>
            </w:pPr>
            <w:r w:rsidRPr="00DB74CD">
              <w:t>В течение всего периода</w:t>
            </w:r>
            <w:r w:rsidR="00645DDF" w:rsidRPr="00DB74CD">
              <w:t xml:space="preserve"> </w:t>
            </w:r>
          </w:p>
        </w:tc>
        <w:tc>
          <w:tcPr>
            <w:tcW w:w="2287" w:type="dxa"/>
          </w:tcPr>
          <w:p w:rsidR="00645DDF" w:rsidRPr="00DB74CD" w:rsidRDefault="00A44FEE" w:rsidP="00A44FEE">
            <w:pPr>
              <w:shd w:val="clear" w:color="auto" w:fill="FFFFFF" w:themeFill="background1"/>
              <w:jc w:val="both"/>
            </w:pPr>
            <w:r w:rsidRPr="00DB74CD">
              <w:t>Включение в кадровый резерв ФАС России и кадровый резерв территориальных органов на конкурсной основе для своевременного замещения вакантных должностей в соответствии с квалификацией и опытом работы.</w:t>
            </w:r>
          </w:p>
        </w:tc>
        <w:tc>
          <w:tcPr>
            <w:tcW w:w="5048" w:type="dxa"/>
          </w:tcPr>
          <w:p w:rsidR="00E37A74" w:rsidRPr="004C7DD0" w:rsidRDefault="00130F5A" w:rsidP="00A44FEE">
            <w:pPr>
              <w:shd w:val="clear" w:color="auto" w:fill="FFFFFF" w:themeFill="background1"/>
              <w:jc w:val="both"/>
              <w:rPr>
                <w:color w:val="000000" w:themeColor="text1"/>
              </w:rPr>
            </w:pPr>
            <w:r w:rsidRPr="004C7DD0">
              <w:rPr>
                <w:color w:val="000000" w:themeColor="text1"/>
              </w:rPr>
              <w:t>Регулярно проводятся конкурсы по формированию кадрового резерва</w:t>
            </w:r>
            <w:r w:rsidR="00E37A74" w:rsidRPr="004C7DD0">
              <w:rPr>
                <w:color w:val="000000" w:themeColor="text1"/>
              </w:rPr>
              <w:t>.</w:t>
            </w:r>
          </w:p>
          <w:p w:rsidR="00645DDF" w:rsidRPr="004C7DD0" w:rsidRDefault="00A44FEE" w:rsidP="00A44FEE">
            <w:pPr>
              <w:shd w:val="clear" w:color="auto" w:fill="FFFFFF" w:themeFill="background1"/>
              <w:jc w:val="both"/>
              <w:rPr>
                <w:color w:val="000000" w:themeColor="text1"/>
              </w:rPr>
            </w:pPr>
            <w:r w:rsidRPr="004C7DD0">
              <w:rPr>
                <w:color w:val="000000" w:themeColor="text1"/>
              </w:rPr>
              <w:t xml:space="preserve">В 4 квартале 2014 года ФАС России   включены в кадровый резерв  </w:t>
            </w:r>
            <w:r w:rsidR="004C7DD0" w:rsidRPr="004C7DD0">
              <w:rPr>
                <w:color w:val="000000" w:themeColor="text1"/>
              </w:rPr>
              <w:t>474</w:t>
            </w:r>
            <w:r w:rsidRPr="004C7DD0">
              <w:rPr>
                <w:color w:val="000000" w:themeColor="text1"/>
              </w:rPr>
              <w:t xml:space="preserve"> гражданских служащих и граждан.</w:t>
            </w:r>
          </w:p>
          <w:p w:rsidR="00130F5A" w:rsidRPr="00DB74CD" w:rsidRDefault="00E37A74" w:rsidP="003408E7">
            <w:pPr>
              <w:shd w:val="clear" w:color="auto" w:fill="FFFFFF" w:themeFill="background1"/>
              <w:jc w:val="both"/>
              <w:rPr>
                <w:iCs/>
              </w:rPr>
            </w:pPr>
            <w:r>
              <w:rPr>
                <w:iCs/>
              </w:rPr>
              <w:t>В территориальных органах в кадровой резерв на замещение вакантных должностей  включено 47 человек.</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t>1.12.</w:t>
            </w:r>
          </w:p>
        </w:tc>
        <w:tc>
          <w:tcPr>
            <w:tcW w:w="2812" w:type="dxa"/>
          </w:tcPr>
          <w:p w:rsidR="00645DDF" w:rsidRPr="00DB74CD" w:rsidRDefault="00A44FEE" w:rsidP="00DB74CD">
            <w:pPr>
              <w:shd w:val="clear" w:color="auto" w:fill="FFFFFF" w:themeFill="background1"/>
              <w:autoSpaceDE w:val="0"/>
              <w:autoSpaceDN w:val="0"/>
              <w:adjustRightInd w:val="0"/>
              <w:jc w:val="both"/>
            </w:pPr>
            <w:r w:rsidRPr="00DB74CD">
              <w:t>Обеспечение внедрения в практику механизма ротации гражданских служащих категории «руководители» территориальных органов ФАС России</w:t>
            </w:r>
          </w:p>
        </w:tc>
        <w:tc>
          <w:tcPr>
            <w:tcW w:w="1986" w:type="dxa"/>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tc>
        <w:tc>
          <w:tcPr>
            <w:tcW w:w="1781" w:type="dxa"/>
          </w:tcPr>
          <w:p w:rsidR="00645DDF" w:rsidRPr="00DB74CD" w:rsidRDefault="00A44FEE" w:rsidP="00DB74CD">
            <w:pPr>
              <w:shd w:val="clear" w:color="auto" w:fill="FFFFFF" w:themeFill="background1"/>
              <w:jc w:val="center"/>
            </w:pPr>
            <w:r>
              <w:t>2015 год</w:t>
            </w:r>
          </w:p>
        </w:tc>
        <w:tc>
          <w:tcPr>
            <w:tcW w:w="2287" w:type="dxa"/>
          </w:tcPr>
          <w:p w:rsidR="00645DDF" w:rsidRPr="00DB74CD" w:rsidRDefault="00A44FEE" w:rsidP="00A44FEE">
            <w:pPr>
              <w:shd w:val="clear" w:color="auto" w:fill="FFFFFF" w:themeFill="background1"/>
              <w:jc w:val="both"/>
            </w:pPr>
            <w:r w:rsidRPr="00DB74CD">
              <w:t xml:space="preserve">Перевод гражданских служащих категории «руководители» территориальных органов ФАС России на </w:t>
            </w:r>
            <w:r>
              <w:lastRenderedPageBreak/>
              <w:t xml:space="preserve">соответствующие должности в других </w:t>
            </w:r>
            <w:r w:rsidRPr="00DB74CD">
              <w:t xml:space="preserve"> территориальных органах.</w:t>
            </w:r>
          </w:p>
        </w:tc>
        <w:tc>
          <w:tcPr>
            <w:tcW w:w="5048" w:type="dxa"/>
          </w:tcPr>
          <w:p w:rsidR="00645DDF" w:rsidRPr="00DB74CD" w:rsidRDefault="00645DDF" w:rsidP="00DB74CD">
            <w:pPr>
              <w:shd w:val="clear" w:color="auto" w:fill="FFFFFF" w:themeFill="background1"/>
              <w:jc w:val="both"/>
            </w:pP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lastRenderedPageBreak/>
              <w:t>1.13.</w:t>
            </w:r>
          </w:p>
        </w:tc>
        <w:tc>
          <w:tcPr>
            <w:tcW w:w="2812" w:type="dxa"/>
          </w:tcPr>
          <w:p w:rsidR="00645DDF" w:rsidRDefault="00D97DC6" w:rsidP="00D97DC6">
            <w:pPr>
              <w:shd w:val="clear" w:color="auto" w:fill="FFFFFF" w:themeFill="background1"/>
              <w:autoSpaceDE w:val="0"/>
              <w:autoSpaceDN w:val="0"/>
              <w:adjustRightInd w:val="0"/>
              <w:jc w:val="both"/>
            </w:pPr>
            <w:r w:rsidRPr="00DB74CD">
              <w:t>Подготовка предложений по повышению престижа государственной гражданской службы</w:t>
            </w:r>
            <w:r>
              <w:t xml:space="preserve"> и оптимизация </w:t>
            </w:r>
            <w:r w:rsidRPr="00DB74CD">
              <w:t>денежного содержания</w:t>
            </w:r>
            <w:r>
              <w:t xml:space="preserve"> </w:t>
            </w:r>
            <w:r w:rsidRPr="00DB74CD">
              <w:t>сотрудников</w:t>
            </w:r>
            <w:r>
              <w:t xml:space="preserve"> антимонопольных органов (учитывая при этом размер денежного содержания государственных гражданских служащих субъектов Российской Федерации), их материально-техническому обеспечению </w:t>
            </w:r>
            <w:r w:rsidRPr="00DB74CD">
              <w:t xml:space="preserve">в целях более эффективного исполнения </w:t>
            </w:r>
            <w:r>
              <w:t xml:space="preserve">ими </w:t>
            </w:r>
            <w:r w:rsidRPr="00DB74CD">
              <w:t xml:space="preserve"> профессиональ</w:t>
            </w:r>
            <w:r>
              <w:t xml:space="preserve">ных (должностных) обязанностей, введение системы социальных гарантий на государственной гражданской службе </w:t>
            </w:r>
            <w:r w:rsidRPr="00DB74CD">
              <w:lastRenderedPageBreak/>
              <w:t>(</w:t>
            </w:r>
            <w:r>
              <w:t xml:space="preserve">обеспечение жильем, санаторно-курортным лечением, ежегодная диспансеризация, страхование жизни и здоровья, </w:t>
            </w:r>
            <w:r w:rsidRPr="00DB74CD">
              <w:t>медицинско</w:t>
            </w:r>
            <w:r>
              <w:t xml:space="preserve">е обслуживание </w:t>
            </w:r>
            <w:r w:rsidRPr="00DB74CD">
              <w:t>и т.д.).</w:t>
            </w:r>
          </w:p>
          <w:p w:rsidR="00723C6E" w:rsidRPr="00DB74CD" w:rsidRDefault="00723C6E" w:rsidP="00D97DC6">
            <w:pPr>
              <w:shd w:val="clear" w:color="auto" w:fill="FFFFFF" w:themeFill="background1"/>
              <w:autoSpaceDE w:val="0"/>
              <w:autoSpaceDN w:val="0"/>
              <w:adjustRightInd w:val="0"/>
              <w:jc w:val="both"/>
            </w:pPr>
          </w:p>
        </w:tc>
        <w:tc>
          <w:tcPr>
            <w:tcW w:w="1986" w:type="dxa"/>
          </w:tcPr>
          <w:p w:rsidR="00645DDF" w:rsidRPr="00DB74CD" w:rsidRDefault="00645DDF" w:rsidP="00DB74CD">
            <w:pPr>
              <w:shd w:val="clear" w:color="auto" w:fill="FFFFFF" w:themeFill="background1"/>
              <w:jc w:val="center"/>
            </w:pPr>
            <w:r w:rsidRPr="00DB74CD">
              <w:lastRenderedPageBreak/>
              <w:t>Управление государственной службы</w:t>
            </w:r>
          </w:p>
          <w:p w:rsidR="00645DDF" w:rsidRDefault="00645DDF" w:rsidP="00DB74CD">
            <w:pPr>
              <w:shd w:val="clear" w:color="auto" w:fill="FFFFFF" w:themeFill="background1"/>
            </w:pPr>
          </w:p>
          <w:p w:rsidR="00D97DC6" w:rsidRPr="00DB74CD" w:rsidRDefault="00D97DC6" w:rsidP="00230728">
            <w:pPr>
              <w:shd w:val="clear" w:color="auto" w:fill="FFFFFF" w:themeFill="background1"/>
              <w:jc w:val="center"/>
            </w:pPr>
            <w:r>
              <w:t>Контрольно-финансовое управление</w:t>
            </w:r>
          </w:p>
        </w:tc>
        <w:tc>
          <w:tcPr>
            <w:tcW w:w="1781" w:type="dxa"/>
          </w:tcPr>
          <w:p w:rsidR="00645DDF" w:rsidRPr="00DB74CD" w:rsidRDefault="00645DDF" w:rsidP="00DB74CD">
            <w:pPr>
              <w:shd w:val="clear" w:color="auto" w:fill="FFFFFF" w:themeFill="background1"/>
              <w:jc w:val="center"/>
            </w:pPr>
            <w:r w:rsidRPr="00DB74CD">
              <w:t>В течение всего периода</w:t>
            </w:r>
          </w:p>
        </w:tc>
        <w:tc>
          <w:tcPr>
            <w:tcW w:w="2287" w:type="dxa"/>
          </w:tcPr>
          <w:p w:rsidR="00645DDF" w:rsidRPr="00DB74CD" w:rsidRDefault="00230728" w:rsidP="00DB74CD">
            <w:pPr>
              <w:shd w:val="clear" w:color="auto" w:fill="FFFFFF" w:themeFill="background1"/>
              <w:jc w:val="both"/>
            </w:pPr>
            <w:r>
              <w:t>Предложения ФАС России, направленные в Аппарат Правительства Российской Федерации</w:t>
            </w:r>
          </w:p>
        </w:tc>
        <w:tc>
          <w:tcPr>
            <w:tcW w:w="5048" w:type="dxa"/>
          </w:tcPr>
          <w:p w:rsidR="00577913" w:rsidRDefault="00F611F0" w:rsidP="00564635">
            <w:pPr>
              <w:shd w:val="clear" w:color="auto" w:fill="FFFFFF" w:themeFill="background1"/>
              <w:jc w:val="both"/>
            </w:pPr>
            <w:r>
              <w:t>Направлены письма:</w:t>
            </w:r>
          </w:p>
          <w:p w:rsidR="00F611F0" w:rsidRPr="00F611F0" w:rsidRDefault="00F611F0" w:rsidP="00F611F0">
            <w:pPr>
              <w:pStyle w:val="af2"/>
              <w:numPr>
                <w:ilvl w:val="0"/>
                <w:numId w:val="10"/>
              </w:numPr>
              <w:shd w:val="clear" w:color="auto" w:fill="FFFFFF" w:themeFill="background1"/>
              <w:jc w:val="both"/>
              <w:rPr>
                <w:rFonts w:ascii="Times New Roman" w:hAnsi="Times New Roman"/>
                <w:sz w:val="24"/>
                <w:szCs w:val="24"/>
              </w:rPr>
            </w:pPr>
            <w:r w:rsidRPr="00F611F0">
              <w:rPr>
                <w:rFonts w:ascii="Times New Roman" w:hAnsi="Times New Roman"/>
                <w:sz w:val="24"/>
                <w:szCs w:val="24"/>
              </w:rPr>
              <w:t>Председателю Правительства РФ (№ ИА/23671-ПР/14);</w:t>
            </w:r>
          </w:p>
          <w:p w:rsidR="00F611F0" w:rsidRPr="00F611F0" w:rsidRDefault="00F611F0" w:rsidP="00F611F0">
            <w:pPr>
              <w:pStyle w:val="af2"/>
              <w:numPr>
                <w:ilvl w:val="0"/>
                <w:numId w:val="10"/>
              </w:numPr>
              <w:shd w:val="clear" w:color="auto" w:fill="FFFFFF" w:themeFill="background1"/>
              <w:jc w:val="both"/>
              <w:rPr>
                <w:rFonts w:ascii="Times New Roman" w:hAnsi="Times New Roman"/>
                <w:sz w:val="24"/>
                <w:szCs w:val="24"/>
              </w:rPr>
            </w:pPr>
            <w:r w:rsidRPr="00F611F0">
              <w:rPr>
                <w:rFonts w:ascii="Times New Roman" w:hAnsi="Times New Roman"/>
                <w:sz w:val="24"/>
                <w:szCs w:val="24"/>
              </w:rPr>
              <w:t>Заместителю Председателя Правительства РФ – руководителю Аппарата Правительства РФ</w:t>
            </w:r>
            <w:r>
              <w:rPr>
                <w:rFonts w:ascii="Times New Roman" w:hAnsi="Times New Roman"/>
                <w:sz w:val="24"/>
                <w:szCs w:val="24"/>
              </w:rPr>
              <w:t xml:space="preserve">                       </w:t>
            </w:r>
            <w:r w:rsidRPr="00F611F0">
              <w:rPr>
                <w:rFonts w:ascii="Times New Roman" w:hAnsi="Times New Roman"/>
                <w:sz w:val="24"/>
                <w:szCs w:val="24"/>
              </w:rPr>
              <w:t xml:space="preserve"> (№ ИА/32269-ПР/14);</w:t>
            </w:r>
          </w:p>
          <w:p w:rsidR="00F611F0" w:rsidRPr="00DB74CD" w:rsidRDefault="00F611F0" w:rsidP="00713020">
            <w:pPr>
              <w:pStyle w:val="af2"/>
              <w:numPr>
                <w:ilvl w:val="0"/>
                <w:numId w:val="10"/>
              </w:numPr>
              <w:shd w:val="clear" w:color="auto" w:fill="FFFFFF" w:themeFill="background1"/>
              <w:jc w:val="both"/>
            </w:pPr>
            <w:r w:rsidRPr="00F611F0">
              <w:rPr>
                <w:rFonts w:ascii="Times New Roman" w:hAnsi="Times New Roman"/>
                <w:sz w:val="24"/>
                <w:szCs w:val="24"/>
              </w:rPr>
              <w:t xml:space="preserve">Министру финансов РФ </w:t>
            </w:r>
            <w:r>
              <w:rPr>
                <w:rFonts w:ascii="Times New Roman" w:hAnsi="Times New Roman"/>
                <w:sz w:val="24"/>
                <w:szCs w:val="24"/>
              </w:rPr>
              <w:t xml:space="preserve">                              </w:t>
            </w:r>
            <w:r w:rsidRPr="00F611F0">
              <w:rPr>
                <w:rFonts w:ascii="Times New Roman" w:hAnsi="Times New Roman"/>
                <w:sz w:val="24"/>
                <w:szCs w:val="24"/>
              </w:rPr>
              <w:t>(№ ИА/32272/14).</w:t>
            </w:r>
          </w:p>
        </w:tc>
      </w:tr>
      <w:tr w:rsidR="00723C6E" w:rsidRPr="00DB74CD" w:rsidTr="00BD5803">
        <w:trPr>
          <w:jc w:val="center"/>
        </w:trPr>
        <w:tc>
          <w:tcPr>
            <w:tcW w:w="646" w:type="dxa"/>
          </w:tcPr>
          <w:p w:rsidR="00723C6E" w:rsidRPr="00DB74CD" w:rsidRDefault="00723C6E" w:rsidP="00DB74CD">
            <w:pPr>
              <w:shd w:val="clear" w:color="auto" w:fill="FFFFFF" w:themeFill="background1"/>
              <w:jc w:val="center"/>
            </w:pPr>
            <w:r>
              <w:lastRenderedPageBreak/>
              <w:t>1.14</w:t>
            </w:r>
          </w:p>
        </w:tc>
        <w:tc>
          <w:tcPr>
            <w:tcW w:w="2812" w:type="dxa"/>
          </w:tcPr>
          <w:p w:rsidR="00723C6E" w:rsidRPr="00DB74CD" w:rsidRDefault="00723C6E" w:rsidP="00D97DC6">
            <w:pPr>
              <w:shd w:val="clear" w:color="auto" w:fill="FFFFFF" w:themeFill="background1"/>
              <w:autoSpaceDE w:val="0"/>
              <w:autoSpaceDN w:val="0"/>
              <w:adjustRightInd w:val="0"/>
              <w:jc w:val="both"/>
            </w:pPr>
            <w:r>
              <w:t>Проведение совещаний с руководителями кадровых служб и должностными лицами, ответственными за работу по профилактике коррупционных и иных правонарушений ФАС России по вопросам организации исполнения положений законодательства Российской Федерации по противодействию коррупции</w:t>
            </w:r>
          </w:p>
        </w:tc>
        <w:tc>
          <w:tcPr>
            <w:tcW w:w="1986" w:type="dxa"/>
          </w:tcPr>
          <w:p w:rsidR="00723C6E" w:rsidRPr="00DB74CD" w:rsidRDefault="00723C6E" w:rsidP="00723C6E">
            <w:pPr>
              <w:shd w:val="clear" w:color="auto" w:fill="FFFFFF" w:themeFill="background1"/>
              <w:jc w:val="center"/>
            </w:pPr>
            <w:r w:rsidRPr="00DB74CD">
              <w:t>Управление государственной службы</w:t>
            </w:r>
          </w:p>
          <w:p w:rsidR="00723C6E" w:rsidRPr="00DB74CD" w:rsidRDefault="00723C6E" w:rsidP="00723C6E">
            <w:pPr>
              <w:shd w:val="clear" w:color="auto" w:fill="FFFFFF" w:themeFill="background1"/>
              <w:jc w:val="center"/>
            </w:pPr>
          </w:p>
          <w:p w:rsidR="00723C6E" w:rsidRPr="00DB74CD" w:rsidRDefault="00723C6E" w:rsidP="00723C6E">
            <w:pPr>
              <w:shd w:val="clear" w:color="auto" w:fill="FFFFFF" w:themeFill="background1"/>
              <w:jc w:val="center"/>
            </w:pPr>
          </w:p>
          <w:p w:rsidR="00723C6E" w:rsidRPr="00DB74CD" w:rsidRDefault="00723C6E" w:rsidP="00723C6E">
            <w:pPr>
              <w:shd w:val="clear" w:color="auto" w:fill="FFFFFF" w:themeFill="background1"/>
              <w:jc w:val="center"/>
            </w:pPr>
            <w:r w:rsidRPr="00DB74CD">
              <w:t>Территориальные органы ФАС России</w:t>
            </w:r>
          </w:p>
        </w:tc>
        <w:tc>
          <w:tcPr>
            <w:tcW w:w="1781" w:type="dxa"/>
          </w:tcPr>
          <w:p w:rsidR="00723C6E" w:rsidRPr="00DB74CD" w:rsidRDefault="00723C6E" w:rsidP="00DB74CD">
            <w:pPr>
              <w:shd w:val="clear" w:color="auto" w:fill="FFFFFF" w:themeFill="background1"/>
              <w:jc w:val="center"/>
            </w:pPr>
            <w:r>
              <w:t>В течение всего периода</w:t>
            </w:r>
          </w:p>
        </w:tc>
        <w:tc>
          <w:tcPr>
            <w:tcW w:w="2287" w:type="dxa"/>
          </w:tcPr>
          <w:p w:rsidR="00723C6E" w:rsidRDefault="00867F0C" w:rsidP="00DB74CD">
            <w:pPr>
              <w:shd w:val="clear" w:color="auto" w:fill="FFFFFF" w:themeFill="background1"/>
              <w:jc w:val="both"/>
            </w:pPr>
            <w:r>
              <w:t>Тематические совещания, селекторные совещания, консультации.</w:t>
            </w:r>
          </w:p>
        </w:tc>
        <w:tc>
          <w:tcPr>
            <w:tcW w:w="5048" w:type="dxa"/>
          </w:tcPr>
          <w:p w:rsidR="007C33EA" w:rsidRDefault="007C33EA" w:rsidP="007C33EA">
            <w:pPr>
              <w:pStyle w:val="af"/>
              <w:shd w:val="clear" w:color="auto" w:fill="FFFFFF" w:themeFill="background1"/>
              <w:spacing w:before="0" w:beforeAutospacing="0" w:after="0" w:afterAutospacing="0"/>
              <w:ind w:hanging="17"/>
              <w:jc w:val="both"/>
              <w:rPr>
                <w:iCs/>
              </w:rPr>
            </w:pPr>
            <w:r>
              <w:rPr>
                <w:iCs/>
              </w:rPr>
              <w:t xml:space="preserve">В декабре 2014 года </w:t>
            </w:r>
            <w:r w:rsidR="00E37A74">
              <w:rPr>
                <w:iCs/>
              </w:rPr>
              <w:t xml:space="preserve">2 </w:t>
            </w:r>
            <w:r>
              <w:rPr>
                <w:iCs/>
              </w:rPr>
              <w:t>д</w:t>
            </w:r>
            <w:r w:rsidRPr="00F91DDA">
              <w:rPr>
                <w:iCs/>
              </w:rPr>
              <w:t>олжностн</w:t>
            </w:r>
            <w:r>
              <w:rPr>
                <w:iCs/>
              </w:rPr>
              <w:t>ы</w:t>
            </w:r>
            <w:r w:rsidR="00E37A74">
              <w:rPr>
                <w:iCs/>
              </w:rPr>
              <w:t>х</w:t>
            </w:r>
            <w:r w:rsidRPr="00F91DDA">
              <w:rPr>
                <w:iCs/>
              </w:rPr>
              <w:t xml:space="preserve"> лиц</w:t>
            </w:r>
            <w:r>
              <w:rPr>
                <w:iCs/>
              </w:rPr>
              <w:t>а</w:t>
            </w:r>
            <w:r w:rsidRPr="00F91DDA">
              <w:rPr>
                <w:iCs/>
              </w:rPr>
              <w:t>, ответственн</w:t>
            </w:r>
            <w:r>
              <w:rPr>
                <w:iCs/>
              </w:rPr>
              <w:t>ые</w:t>
            </w:r>
            <w:r w:rsidRPr="00F91DDA">
              <w:rPr>
                <w:iCs/>
              </w:rPr>
              <w:t xml:space="preserve"> за профилактику корр</w:t>
            </w:r>
            <w:r>
              <w:rPr>
                <w:iCs/>
              </w:rPr>
              <w:t xml:space="preserve">упционных и иных правонарушений принимали участие в семинарах и круглых столах, организованных Минтрудом России на темы: </w:t>
            </w:r>
          </w:p>
          <w:p w:rsidR="007C33EA" w:rsidRDefault="007C33EA" w:rsidP="007C33EA">
            <w:pPr>
              <w:pStyle w:val="af"/>
              <w:shd w:val="clear" w:color="auto" w:fill="FFFFFF" w:themeFill="background1"/>
              <w:spacing w:before="0" w:beforeAutospacing="0" w:after="0" w:afterAutospacing="0"/>
              <w:ind w:hanging="17"/>
              <w:jc w:val="both"/>
              <w:rPr>
                <w:iCs/>
              </w:rPr>
            </w:pPr>
            <w:r>
              <w:rPr>
                <w:iCs/>
              </w:rPr>
              <w:t>- «Подходы к реализации требований, утвержденных приказом Минтруда России от 7 октября 2013 г. №530н к размещению и наполнению подразделов, посвященных вопросам противодействия коррупции, официальных сайтов государственных органов» (семинар);</w:t>
            </w:r>
          </w:p>
          <w:p w:rsidR="007C33EA" w:rsidRDefault="007C33EA" w:rsidP="007C33EA">
            <w:pPr>
              <w:pStyle w:val="af"/>
              <w:shd w:val="clear" w:color="auto" w:fill="FFFFFF" w:themeFill="background1"/>
              <w:spacing w:before="0" w:beforeAutospacing="0" w:after="0" w:afterAutospacing="0"/>
              <w:ind w:hanging="17"/>
              <w:jc w:val="both"/>
              <w:rPr>
                <w:iCs/>
              </w:rPr>
            </w:pPr>
            <w:r>
              <w:rPr>
                <w:iCs/>
              </w:rPr>
              <w:t xml:space="preserve">- «Подходы к реализации требований, утвержденных приказом Минтруда России от 7 октября 2013 г. №530н к размещению и наполнению подразделов, посвященных вопросам противодействия коррупции, официальных сайтов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w:t>
            </w:r>
            <w:r>
              <w:rPr>
                <w:iCs/>
              </w:rPr>
              <w:lastRenderedPageBreak/>
              <w:t>медицинского страхования, государственных корпораций (компаний), иных организаций, созданных на основании федеральных законов» (круглый стол);</w:t>
            </w:r>
          </w:p>
          <w:p w:rsidR="007C33EA" w:rsidRDefault="007C33EA" w:rsidP="007C33EA">
            <w:pPr>
              <w:pStyle w:val="af"/>
              <w:shd w:val="clear" w:color="auto" w:fill="FFFFFF" w:themeFill="background1"/>
              <w:spacing w:before="0" w:beforeAutospacing="0" w:after="0" w:afterAutospacing="0"/>
              <w:ind w:hanging="17"/>
              <w:jc w:val="both"/>
              <w:rPr>
                <w:iCs/>
              </w:rPr>
            </w:pPr>
            <w:r>
              <w:rPr>
                <w:iCs/>
              </w:rPr>
              <w:t>- «Реализация положений Указа Президента Российской Федерации от 23 июня 2014 г. №453 «О внесении изменений в некоторые акты Президента Российской Федерации по вопросам противодействия коррупции» и Указа Президента Российской Федерации от 23 июня 2014 г.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(семинар):</w:t>
            </w:r>
          </w:p>
          <w:p w:rsidR="007C33EA" w:rsidRDefault="007C33EA" w:rsidP="007C33EA">
            <w:pPr>
              <w:pStyle w:val="af"/>
              <w:shd w:val="clear" w:color="auto" w:fill="FFFFFF" w:themeFill="background1"/>
              <w:spacing w:before="0" w:beforeAutospacing="0" w:after="0" w:afterAutospacing="0"/>
              <w:ind w:hanging="17"/>
              <w:jc w:val="both"/>
              <w:rPr>
                <w:iCs/>
              </w:rPr>
            </w:pPr>
            <w:r>
              <w:rPr>
                <w:iCs/>
              </w:rPr>
              <w:t>- «Подходы к организации противодействия коррупции в субъектах Российской Федерации» (семинар);</w:t>
            </w:r>
          </w:p>
          <w:p w:rsidR="007C33EA" w:rsidRDefault="007C33EA" w:rsidP="007C33EA">
            <w:pPr>
              <w:pStyle w:val="af"/>
              <w:shd w:val="clear" w:color="auto" w:fill="FFFFFF" w:themeFill="background1"/>
              <w:spacing w:before="0" w:beforeAutospacing="0" w:after="0" w:afterAutospacing="0"/>
              <w:ind w:hanging="17"/>
              <w:jc w:val="both"/>
              <w:rPr>
                <w:iCs/>
              </w:rPr>
            </w:pPr>
            <w:r>
              <w:rPr>
                <w:iCs/>
              </w:rPr>
              <w:t>- «Применение взысканий за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(круглый стол);</w:t>
            </w:r>
          </w:p>
          <w:p w:rsidR="00723C6E" w:rsidRPr="00DB74CD" w:rsidRDefault="007C33EA" w:rsidP="007C33EA">
            <w:pPr>
              <w:pStyle w:val="af"/>
              <w:shd w:val="clear" w:color="auto" w:fill="FFFFFF" w:themeFill="background1"/>
              <w:spacing w:before="0" w:beforeAutospacing="0" w:after="0" w:afterAutospacing="0"/>
              <w:ind w:hanging="17"/>
              <w:jc w:val="both"/>
            </w:pPr>
            <w:r>
              <w:rPr>
                <w:iCs/>
              </w:rPr>
              <w:t xml:space="preserve">- «Применение взысканий за непринятие гражданским служащим мер по </w:t>
            </w:r>
            <w:r>
              <w:rPr>
                <w:iCs/>
              </w:rPr>
              <w:lastRenderedPageBreak/>
              <w:t>предотвращению и (или) урегулированию конфликта интересов, стороной которого он является, осуществление гражданским служащим предпринимательской деятельности, несоблюдение иных ограничений и запретов, обязанностей, установленных в целях противодействия коррупции» (круглый стол).</w:t>
            </w:r>
          </w:p>
        </w:tc>
      </w:tr>
      <w:tr w:rsidR="00867F0C" w:rsidRPr="00DB74CD" w:rsidTr="00BD5803">
        <w:trPr>
          <w:jc w:val="center"/>
        </w:trPr>
        <w:tc>
          <w:tcPr>
            <w:tcW w:w="646" w:type="dxa"/>
          </w:tcPr>
          <w:p w:rsidR="00867F0C" w:rsidRDefault="00867F0C" w:rsidP="00DB74CD">
            <w:pPr>
              <w:shd w:val="clear" w:color="auto" w:fill="FFFFFF" w:themeFill="background1"/>
              <w:jc w:val="center"/>
            </w:pPr>
            <w:r>
              <w:lastRenderedPageBreak/>
              <w:t>1.15</w:t>
            </w:r>
          </w:p>
        </w:tc>
        <w:tc>
          <w:tcPr>
            <w:tcW w:w="2812" w:type="dxa"/>
          </w:tcPr>
          <w:p w:rsidR="00867F0C" w:rsidRDefault="00867F0C" w:rsidP="00D97DC6">
            <w:pPr>
              <w:shd w:val="clear" w:color="auto" w:fill="FFFFFF" w:themeFill="background1"/>
              <w:autoSpaceDE w:val="0"/>
              <w:autoSpaceDN w:val="0"/>
              <w:adjustRightInd w:val="0"/>
              <w:jc w:val="both"/>
            </w:pPr>
            <w:r>
              <w:t xml:space="preserve">Сбор, систематизация, рассмотрение обращений граждан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данной организации входили в должностные (служебные) обязанности государственного </w:t>
            </w:r>
            <w:r>
              <w:lastRenderedPageBreak/>
              <w:t>гражданского служащего.</w:t>
            </w:r>
          </w:p>
          <w:p w:rsidR="00867F0C" w:rsidRDefault="00867F0C"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1986" w:type="dxa"/>
          </w:tcPr>
          <w:p w:rsidR="00867F0C" w:rsidRPr="00DB74CD" w:rsidRDefault="00867F0C" w:rsidP="00867F0C">
            <w:pPr>
              <w:shd w:val="clear" w:color="auto" w:fill="FFFFFF" w:themeFill="background1"/>
              <w:jc w:val="center"/>
            </w:pPr>
            <w:r w:rsidRPr="00DB74CD">
              <w:lastRenderedPageBreak/>
              <w:t>Управление государственной службы</w:t>
            </w:r>
          </w:p>
          <w:p w:rsidR="00867F0C" w:rsidRPr="00DB74CD" w:rsidRDefault="00867F0C" w:rsidP="00867F0C">
            <w:pPr>
              <w:shd w:val="clear" w:color="auto" w:fill="FFFFFF" w:themeFill="background1"/>
              <w:jc w:val="center"/>
            </w:pPr>
          </w:p>
          <w:p w:rsidR="00867F0C" w:rsidRPr="00DB74CD" w:rsidRDefault="00867F0C" w:rsidP="00867F0C">
            <w:pPr>
              <w:shd w:val="clear" w:color="auto" w:fill="FFFFFF" w:themeFill="background1"/>
              <w:jc w:val="center"/>
            </w:pPr>
          </w:p>
          <w:p w:rsidR="00867F0C" w:rsidRPr="00DB74CD" w:rsidRDefault="00867F0C" w:rsidP="00867F0C">
            <w:pPr>
              <w:shd w:val="clear" w:color="auto" w:fill="FFFFFF" w:themeFill="background1"/>
              <w:jc w:val="center"/>
            </w:pPr>
            <w:r w:rsidRPr="00DB74CD">
              <w:t>Территориальные органы ФАС России</w:t>
            </w:r>
          </w:p>
        </w:tc>
        <w:tc>
          <w:tcPr>
            <w:tcW w:w="1781" w:type="dxa"/>
          </w:tcPr>
          <w:p w:rsidR="00867F0C" w:rsidRDefault="00375403" w:rsidP="00DB74CD">
            <w:pPr>
              <w:shd w:val="clear" w:color="auto" w:fill="FFFFFF" w:themeFill="background1"/>
              <w:jc w:val="center"/>
            </w:pPr>
            <w:r>
              <w:t>В течение всего периода</w:t>
            </w:r>
          </w:p>
        </w:tc>
        <w:tc>
          <w:tcPr>
            <w:tcW w:w="2287" w:type="dxa"/>
          </w:tcPr>
          <w:p w:rsidR="00867F0C" w:rsidRDefault="00375403" w:rsidP="00DB74CD">
            <w:pPr>
              <w:shd w:val="clear" w:color="auto" w:fill="FFFFFF" w:themeFill="background1"/>
              <w:jc w:val="both"/>
            </w:pPr>
            <w:r>
              <w:t>Учет и рассмотрение Комиссиями поступающих обращений от бывших гражданских служащих</w:t>
            </w: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760CF9" w:rsidRDefault="00760CF9" w:rsidP="00DB74CD">
            <w:pPr>
              <w:shd w:val="clear" w:color="auto" w:fill="FFFFFF" w:themeFill="background1"/>
              <w:jc w:val="both"/>
            </w:pPr>
          </w:p>
          <w:p w:rsidR="00375403" w:rsidRDefault="00375403" w:rsidP="00BD5F57">
            <w:pPr>
              <w:shd w:val="clear" w:color="auto" w:fill="FFFFFF" w:themeFill="background1"/>
            </w:pPr>
            <w:r>
              <w:t xml:space="preserve">Учет и рассмотрение </w:t>
            </w:r>
            <w:r>
              <w:lastRenderedPageBreak/>
              <w:t>поступающих в соответствии с Постановлением Правительства Российской Федерации № 700 сообщений.</w:t>
            </w:r>
          </w:p>
        </w:tc>
        <w:tc>
          <w:tcPr>
            <w:tcW w:w="5048" w:type="dxa"/>
          </w:tcPr>
          <w:p w:rsidR="005D1118" w:rsidRDefault="005D1118" w:rsidP="00DB74CD">
            <w:pPr>
              <w:pStyle w:val="af"/>
              <w:shd w:val="clear" w:color="auto" w:fill="FFFFFF" w:themeFill="background1"/>
              <w:spacing w:before="0" w:beforeAutospacing="0" w:after="0" w:afterAutospacing="0"/>
              <w:ind w:hanging="17"/>
              <w:jc w:val="both"/>
            </w:pPr>
            <w:r>
              <w:lastRenderedPageBreak/>
              <w:t xml:space="preserve">Приказом ФАС России </w:t>
            </w:r>
            <w:r w:rsidR="006A21E1">
              <w:t>от 11.12.2014 № 778/14 утвержден Порядок поступления обращений и заявлений в подразделения кадровой службы по профилактики коррупционных и иных правонарушений либо ответственным за работу по профилактике коррупционных и иных правонарушений должностным лицам Федеральной антимонопольной службы обращений граждан, замещавших в ФАС России должности федеральной государственной гражданской службы.</w:t>
            </w:r>
          </w:p>
          <w:p w:rsidR="00867F0C" w:rsidRDefault="0059118E" w:rsidP="00DB74CD">
            <w:pPr>
              <w:pStyle w:val="af"/>
              <w:shd w:val="clear" w:color="auto" w:fill="FFFFFF" w:themeFill="background1"/>
              <w:spacing w:before="0" w:beforeAutospacing="0" w:after="0" w:afterAutospacing="0"/>
              <w:ind w:hanging="17"/>
              <w:jc w:val="both"/>
            </w:pPr>
            <w:r>
              <w:t xml:space="preserve">В 4 квартале 2014 года </w:t>
            </w:r>
            <w:r w:rsidR="00E50D8B">
              <w:t xml:space="preserve">поступило </w:t>
            </w:r>
            <w:r w:rsidR="00E37A74">
              <w:t xml:space="preserve">26 обращений о 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из них </w:t>
            </w:r>
            <w:r w:rsidR="00E50D8B">
              <w:t>1 обращение</w:t>
            </w:r>
            <w:r w:rsidR="006A21E1">
              <w:t xml:space="preserve"> в Центральный</w:t>
            </w:r>
            <w:r w:rsidR="00E37A74">
              <w:t xml:space="preserve"> аппарат ФАС России, 25 в территориальные органы. По результатам рассмотрения 25 граждан</w:t>
            </w:r>
            <w:r w:rsidR="0021668D">
              <w:t>ам</w:t>
            </w:r>
            <w:r w:rsidR="00E37A74">
              <w:t xml:space="preserve"> разрешено замещение</w:t>
            </w:r>
            <w:r w:rsidR="0021668D">
              <w:t xml:space="preserve"> должности, 1 отказано.</w:t>
            </w:r>
          </w:p>
          <w:p w:rsidR="00E50D8B" w:rsidRDefault="00E50D8B" w:rsidP="00DB74CD">
            <w:pPr>
              <w:pStyle w:val="af"/>
              <w:shd w:val="clear" w:color="auto" w:fill="FFFFFF" w:themeFill="background1"/>
              <w:spacing w:before="0" w:beforeAutospacing="0" w:after="0" w:afterAutospacing="0"/>
              <w:ind w:hanging="17"/>
              <w:jc w:val="both"/>
            </w:pPr>
          </w:p>
          <w:p w:rsidR="00E50D8B" w:rsidRDefault="00E50D8B" w:rsidP="00DB74CD">
            <w:pPr>
              <w:pStyle w:val="af"/>
              <w:shd w:val="clear" w:color="auto" w:fill="FFFFFF" w:themeFill="background1"/>
              <w:spacing w:before="0" w:beforeAutospacing="0" w:after="0" w:afterAutospacing="0"/>
              <w:ind w:hanging="17"/>
              <w:jc w:val="both"/>
            </w:pPr>
          </w:p>
          <w:p w:rsidR="00E50D8B" w:rsidRDefault="00E50D8B" w:rsidP="00DB74CD">
            <w:pPr>
              <w:pStyle w:val="af"/>
              <w:shd w:val="clear" w:color="auto" w:fill="FFFFFF" w:themeFill="background1"/>
              <w:spacing w:before="0" w:beforeAutospacing="0" w:after="0" w:afterAutospacing="0"/>
              <w:ind w:hanging="17"/>
              <w:jc w:val="both"/>
            </w:pPr>
          </w:p>
          <w:p w:rsidR="00E50D8B" w:rsidRDefault="00E50D8B" w:rsidP="00DB74CD">
            <w:pPr>
              <w:pStyle w:val="af"/>
              <w:shd w:val="clear" w:color="auto" w:fill="FFFFFF" w:themeFill="background1"/>
              <w:spacing w:before="0" w:beforeAutospacing="0" w:after="0" w:afterAutospacing="0"/>
              <w:ind w:hanging="17"/>
              <w:jc w:val="both"/>
            </w:pPr>
          </w:p>
          <w:p w:rsidR="00E50D8B" w:rsidRDefault="0021668D" w:rsidP="00DB74CD">
            <w:pPr>
              <w:pStyle w:val="af"/>
              <w:shd w:val="clear" w:color="auto" w:fill="FFFFFF" w:themeFill="background1"/>
              <w:spacing w:before="0" w:beforeAutospacing="0" w:after="0" w:afterAutospacing="0"/>
              <w:ind w:hanging="17"/>
              <w:jc w:val="both"/>
            </w:pPr>
            <w:r>
              <w:t>В</w:t>
            </w:r>
            <w:r w:rsidR="00E50D8B">
              <w:t xml:space="preserve">едется постоянный систематический учет поступающих </w:t>
            </w:r>
            <w:r>
              <w:t>уведомлений</w:t>
            </w:r>
            <w:r w:rsidR="009D53A0">
              <w:t xml:space="preserve">, по ним готовятся заключения. </w:t>
            </w:r>
            <w:r w:rsidR="00E50D8B">
              <w:t xml:space="preserve"> </w:t>
            </w:r>
            <w:r w:rsidR="00AE576A">
              <w:t xml:space="preserve">Рассматриваются в соответствии с требованиями Указа Президента РФ </w:t>
            </w:r>
            <w:r w:rsidR="009D53A0">
              <w:t xml:space="preserve">от 1 июля 2010 </w:t>
            </w:r>
            <w:r w:rsidR="00AE576A">
              <w:t>№ 821.</w:t>
            </w:r>
          </w:p>
          <w:p w:rsidR="00E50D8B" w:rsidRDefault="00E50D8B" w:rsidP="00DB74CD">
            <w:pPr>
              <w:pStyle w:val="af"/>
              <w:shd w:val="clear" w:color="auto" w:fill="FFFFFF" w:themeFill="background1"/>
              <w:spacing w:before="0" w:beforeAutospacing="0" w:after="0" w:afterAutospacing="0"/>
              <w:ind w:hanging="17"/>
              <w:jc w:val="both"/>
            </w:pPr>
          </w:p>
          <w:p w:rsidR="00E50D8B" w:rsidRPr="00DB74CD" w:rsidRDefault="00E50D8B" w:rsidP="00DB74CD">
            <w:pPr>
              <w:pStyle w:val="af"/>
              <w:shd w:val="clear" w:color="auto" w:fill="FFFFFF" w:themeFill="background1"/>
              <w:spacing w:before="0" w:beforeAutospacing="0" w:after="0" w:afterAutospacing="0"/>
              <w:ind w:hanging="17"/>
              <w:jc w:val="both"/>
            </w:pPr>
          </w:p>
        </w:tc>
      </w:tr>
      <w:tr w:rsidR="00375403" w:rsidRPr="00DB74CD" w:rsidTr="00BD5803">
        <w:trPr>
          <w:jc w:val="center"/>
        </w:trPr>
        <w:tc>
          <w:tcPr>
            <w:tcW w:w="646" w:type="dxa"/>
          </w:tcPr>
          <w:p w:rsidR="00375403" w:rsidRDefault="00375403" w:rsidP="00DB74CD">
            <w:pPr>
              <w:shd w:val="clear" w:color="auto" w:fill="FFFFFF" w:themeFill="background1"/>
              <w:jc w:val="center"/>
            </w:pPr>
            <w:r>
              <w:lastRenderedPageBreak/>
              <w:t>1.16</w:t>
            </w:r>
          </w:p>
        </w:tc>
        <w:tc>
          <w:tcPr>
            <w:tcW w:w="2812" w:type="dxa"/>
          </w:tcPr>
          <w:p w:rsidR="00375403" w:rsidRDefault="00375403" w:rsidP="00D97DC6">
            <w:pPr>
              <w:shd w:val="clear" w:color="auto" w:fill="FFFFFF" w:themeFill="background1"/>
              <w:autoSpaceDE w:val="0"/>
              <w:autoSpaceDN w:val="0"/>
              <w:adjustRightInd w:val="0"/>
              <w:jc w:val="both"/>
            </w:pPr>
            <w:r>
              <w:t xml:space="preserve">Внесение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 с учетом изменений в Типовой кодекс этики и служебного поведения государственных служащих Российской Федерации и муниципальных служащих. </w:t>
            </w:r>
          </w:p>
        </w:tc>
        <w:tc>
          <w:tcPr>
            <w:tcW w:w="1986" w:type="dxa"/>
          </w:tcPr>
          <w:p w:rsidR="00375403" w:rsidRPr="00DB74CD" w:rsidRDefault="00375403" w:rsidP="00375403">
            <w:pPr>
              <w:shd w:val="clear" w:color="auto" w:fill="FFFFFF" w:themeFill="background1"/>
              <w:jc w:val="center"/>
            </w:pPr>
            <w:r w:rsidRPr="00DB74CD">
              <w:t>Управление государственной службы</w:t>
            </w:r>
          </w:p>
          <w:p w:rsidR="00375403" w:rsidRPr="00DB74CD" w:rsidRDefault="00375403" w:rsidP="00867F0C">
            <w:pPr>
              <w:shd w:val="clear" w:color="auto" w:fill="FFFFFF" w:themeFill="background1"/>
              <w:jc w:val="center"/>
            </w:pPr>
          </w:p>
        </w:tc>
        <w:tc>
          <w:tcPr>
            <w:tcW w:w="1781" w:type="dxa"/>
          </w:tcPr>
          <w:p w:rsidR="00375403" w:rsidRDefault="00375403" w:rsidP="00DB74CD">
            <w:pPr>
              <w:shd w:val="clear" w:color="auto" w:fill="FFFFFF" w:themeFill="background1"/>
              <w:jc w:val="center"/>
            </w:pPr>
            <w:r>
              <w:t>В трехмесячный срок после представления Правительством РФ предложений по совершенствованию Типового кодекса этики и служебного поведения государственных служащих РФ</w:t>
            </w:r>
          </w:p>
        </w:tc>
        <w:tc>
          <w:tcPr>
            <w:tcW w:w="2287" w:type="dxa"/>
          </w:tcPr>
          <w:p w:rsidR="00375403" w:rsidRDefault="00037D14" w:rsidP="00DB74CD">
            <w:pPr>
              <w:shd w:val="clear" w:color="auto" w:fill="FFFFFF" w:themeFill="background1"/>
              <w:jc w:val="both"/>
            </w:pPr>
            <w:r>
              <w:t>Подготовка приказа ФАС России о внесении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w:t>
            </w:r>
          </w:p>
        </w:tc>
        <w:tc>
          <w:tcPr>
            <w:tcW w:w="5048" w:type="dxa"/>
          </w:tcPr>
          <w:p w:rsidR="00375403" w:rsidRPr="00DB74CD" w:rsidRDefault="006F5FD3" w:rsidP="006F5FD3">
            <w:pPr>
              <w:pStyle w:val="af"/>
              <w:shd w:val="clear" w:color="auto" w:fill="FFFFFF" w:themeFill="background1"/>
              <w:spacing w:before="0" w:beforeAutospacing="0" w:after="0" w:afterAutospacing="0"/>
              <w:ind w:hanging="17"/>
              <w:jc w:val="both"/>
            </w:pPr>
            <w:r>
              <w:t xml:space="preserve">Из Правительства РФ предложений по совершенствованию Типового кодекса не поступало. </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rPr>
                <w:b/>
              </w:rPr>
              <w:t>2.</w:t>
            </w:r>
          </w:p>
        </w:tc>
        <w:tc>
          <w:tcPr>
            <w:tcW w:w="13914" w:type="dxa"/>
            <w:gridSpan w:val="5"/>
          </w:tcPr>
          <w:p w:rsidR="00645DDF" w:rsidRPr="00DB74CD" w:rsidRDefault="00645DDF"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645DDF" w:rsidRPr="00DB74CD" w:rsidTr="00BD5803">
        <w:trPr>
          <w:jc w:val="center"/>
        </w:trPr>
        <w:tc>
          <w:tcPr>
            <w:tcW w:w="646" w:type="dxa"/>
          </w:tcPr>
          <w:p w:rsidR="00645DDF" w:rsidRPr="00DB74CD" w:rsidRDefault="00645DDF" w:rsidP="00DB74CD">
            <w:pPr>
              <w:shd w:val="clear" w:color="auto" w:fill="FFFFFF" w:themeFill="background1"/>
              <w:tabs>
                <w:tab w:val="left" w:pos="252"/>
              </w:tabs>
              <w:jc w:val="center"/>
            </w:pPr>
            <w:r w:rsidRPr="00DB74CD">
              <w:t>2.1.</w:t>
            </w:r>
          </w:p>
          <w:p w:rsidR="00645DDF" w:rsidRPr="00DB74CD" w:rsidRDefault="00645DDF" w:rsidP="00DB74CD">
            <w:pPr>
              <w:shd w:val="clear" w:color="auto" w:fill="FFFFFF" w:themeFill="background1"/>
              <w:tabs>
                <w:tab w:val="left" w:pos="252"/>
              </w:tabs>
              <w:jc w:val="center"/>
            </w:pPr>
          </w:p>
        </w:tc>
        <w:tc>
          <w:tcPr>
            <w:tcW w:w="2812" w:type="dxa"/>
          </w:tcPr>
          <w:p w:rsidR="00645DDF" w:rsidRPr="00DB74CD" w:rsidRDefault="00645DDF" w:rsidP="00DB74CD">
            <w:pPr>
              <w:shd w:val="clear" w:color="auto" w:fill="FFFFFF" w:themeFill="background1"/>
              <w:autoSpaceDE w:val="0"/>
              <w:autoSpaceDN w:val="0"/>
              <w:adjustRightInd w:val="0"/>
              <w:jc w:val="both"/>
            </w:pPr>
            <w:r w:rsidRPr="00DB74CD">
              <w:t xml:space="preserve">Осуществление антикоррупционной </w:t>
            </w:r>
            <w:r w:rsidRPr="00DB74CD">
              <w:lastRenderedPageBreak/>
              <w:t xml:space="preserve">экспертизы проектов нормативных правовых актов, нормативных правовых актов и иных документов ФАС России в целях выявления с учетом мониторинга соответствующей правоприменительной практики коррупциогенных факторов и устранение таких факторов, в том числе обеспечения участия независимых экспертов в проведении антикоррупционной экспертизы </w:t>
            </w:r>
          </w:p>
        </w:tc>
        <w:tc>
          <w:tcPr>
            <w:tcW w:w="1986" w:type="dxa"/>
          </w:tcPr>
          <w:p w:rsidR="00645DDF" w:rsidRPr="00DB74CD" w:rsidRDefault="00645DDF" w:rsidP="00DB74CD">
            <w:pPr>
              <w:shd w:val="clear" w:color="auto" w:fill="FFFFFF" w:themeFill="background1"/>
              <w:jc w:val="center"/>
            </w:pPr>
            <w:r w:rsidRPr="00DB74CD">
              <w:lastRenderedPageBreak/>
              <w:t>Правовое управление</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Структурные подразделения</w:t>
            </w:r>
            <w:r w:rsidR="00B12EF0">
              <w:t xml:space="preserve"> ФАС России</w:t>
            </w:r>
          </w:p>
          <w:p w:rsidR="00645DDF" w:rsidRPr="00DB74CD" w:rsidRDefault="00645DDF" w:rsidP="00DB74CD">
            <w:pPr>
              <w:shd w:val="clear" w:color="auto" w:fill="FFFFFF" w:themeFill="background1"/>
              <w:jc w:val="center"/>
            </w:pPr>
          </w:p>
          <w:p w:rsidR="00645DDF" w:rsidRPr="00DB74CD" w:rsidRDefault="00B12EF0" w:rsidP="00DB74CD">
            <w:pPr>
              <w:shd w:val="clear" w:color="auto" w:fill="FFFFFF" w:themeFill="background1"/>
              <w:jc w:val="center"/>
            </w:pPr>
            <w:r>
              <w:t>Управление общественных связей</w:t>
            </w:r>
          </w:p>
        </w:tc>
        <w:tc>
          <w:tcPr>
            <w:tcW w:w="1781" w:type="dxa"/>
          </w:tcPr>
          <w:p w:rsidR="00645DDF" w:rsidRPr="00DB74CD" w:rsidRDefault="00645DDF" w:rsidP="00DB74CD">
            <w:pPr>
              <w:shd w:val="clear" w:color="auto" w:fill="FFFFFF" w:themeFill="background1"/>
              <w:jc w:val="center"/>
            </w:pPr>
            <w:r w:rsidRPr="00DB74CD">
              <w:lastRenderedPageBreak/>
              <w:t>В течение всего периода</w:t>
            </w:r>
          </w:p>
        </w:tc>
        <w:tc>
          <w:tcPr>
            <w:tcW w:w="2287" w:type="dxa"/>
          </w:tcPr>
          <w:p w:rsidR="00645DDF" w:rsidRPr="00DB74CD" w:rsidRDefault="00B12EF0" w:rsidP="00DB74CD">
            <w:pPr>
              <w:shd w:val="clear" w:color="auto" w:fill="FFFFFF" w:themeFill="background1"/>
              <w:jc w:val="both"/>
            </w:pPr>
            <w:r>
              <w:t>1. А</w:t>
            </w:r>
            <w:r w:rsidR="009F6763">
              <w:t>н</w:t>
            </w:r>
            <w:r w:rsidR="00645DDF" w:rsidRPr="00DB74CD">
              <w:t>тикоррупционна</w:t>
            </w:r>
            <w:r w:rsidR="00645DDF" w:rsidRPr="00DB74CD">
              <w:lastRenderedPageBreak/>
              <w:t>я экспертиза нормативных правовых актов, проектов нормативных правовых актов и иных документов, разработанных ФАС России.</w:t>
            </w:r>
          </w:p>
          <w:p w:rsidR="00645DDF" w:rsidRPr="00DB74CD" w:rsidRDefault="00645DDF" w:rsidP="00DB74CD">
            <w:pPr>
              <w:shd w:val="clear" w:color="auto" w:fill="FFFFFF" w:themeFill="background1"/>
              <w:jc w:val="both"/>
            </w:pPr>
          </w:p>
          <w:p w:rsidR="00645DDF" w:rsidRPr="00DB74CD" w:rsidRDefault="00B12EF0" w:rsidP="00B12EF0">
            <w:pPr>
              <w:shd w:val="clear" w:color="auto" w:fill="FFFFFF" w:themeFill="background1"/>
              <w:jc w:val="both"/>
            </w:pPr>
            <w:r>
              <w:t xml:space="preserve">2. </w:t>
            </w:r>
            <w:r w:rsidR="00645DDF" w:rsidRPr="00DB74CD">
              <w:t xml:space="preserve">Размещение на </w:t>
            </w:r>
            <w:r>
              <w:t xml:space="preserve">официальном </w:t>
            </w:r>
            <w:r w:rsidR="00645DDF" w:rsidRPr="00DB74CD">
              <w:t xml:space="preserve">сайте </w:t>
            </w:r>
            <w:r>
              <w:t xml:space="preserve">Минэкономразвития России </w:t>
            </w:r>
            <w:r>
              <w:rPr>
                <w:lang w:val="en-US"/>
              </w:rPr>
              <w:t>regulation</w:t>
            </w:r>
            <w:r w:rsidRPr="00B12EF0">
              <w:t>.</w:t>
            </w:r>
            <w:r>
              <w:rPr>
                <w:lang w:val="en-US"/>
              </w:rPr>
              <w:t>gov</w:t>
            </w:r>
            <w:r w:rsidRPr="00B12EF0">
              <w:t>.</w:t>
            </w:r>
            <w:r>
              <w:rPr>
                <w:lang w:val="en-US"/>
              </w:rPr>
              <w:t>ru</w:t>
            </w:r>
            <w:r>
              <w:t xml:space="preserve"> проектов </w:t>
            </w:r>
            <w:r w:rsidR="00645DDF" w:rsidRPr="00DB74CD">
              <w:t xml:space="preserve"> нормативных правовых актов, разработанных ФАС России, </w:t>
            </w:r>
            <w:r>
              <w:t xml:space="preserve">в целях обеспечения </w:t>
            </w:r>
            <w:r w:rsidR="00645DDF" w:rsidRPr="00DB74CD">
              <w:t>проведения независимой антикоррупционно</w:t>
            </w:r>
            <w:r>
              <w:t>й</w:t>
            </w:r>
            <w:r w:rsidR="00645DDF" w:rsidRPr="00DB74CD">
              <w:t xml:space="preserve"> экспертизы.</w:t>
            </w:r>
          </w:p>
        </w:tc>
        <w:tc>
          <w:tcPr>
            <w:tcW w:w="5048" w:type="dxa"/>
          </w:tcPr>
          <w:p w:rsidR="004C7DD0" w:rsidRDefault="004C7DD0" w:rsidP="0033594A">
            <w:pPr>
              <w:shd w:val="clear" w:color="auto" w:fill="FFFFFF" w:themeFill="background1"/>
              <w:jc w:val="both"/>
              <w:rPr>
                <w:color w:val="000000" w:themeColor="text1"/>
              </w:rPr>
            </w:pPr>
            <w:r>
              <w:rPr>
                <w:color w:val="000000" w:themeColor="text1"/>
                <w:spacing w:val="-6"/>
              </w:rPr>
              <w:lastRenderedPageBreak/>
              <w:t xml:space="preserve">1. </w:t>
            </w:r>
            <w:r w:rsidR="0033594A" w:rsidRPr="0021668D">
              <w:rPr>
                <w:color w:val="000000" w:themeColor="text1"/>
                <w:spacing w:val="-6"/>
              </w:rPr>
              <w:t xml:space="preserve">На официальном сайте ФАС России создана специальная страница, на которой публикуются </w:t>
            </w:r>
            <w:r w:rsidR="0033594A" w:rsidRPr="0021668D">
              <w:rPr>
                <w:color w:val="000000" w:themeColor="text1"/>
                <w:spacing w:val="-6"/>
              </w:rPr>
              <w:lastRenderedPageBreak/>
              <w:t>проекты нормативных и иных актов, разработанных ФАС России, с целью получения отзывов от независимых экспертов (</w:t>
            </w:r>
            <w:hyperlink r:id="rId10" w:history="1">
              <w:r w:rsidR="0033594A" w:rsidRPr="0021668D">
                <w:rPr>
                  <w:rStyle w:val="af1"/>
                  <w:color w:val="000000" w:themeColor="text1"/>
                  <w:spacing w:val="-6"/>
                </w:rPr>
                <w:t>http://fas.gov.ru/anticorruption/expertise/</w:t>
              </w:r>
            </w:hyperlink>
            <w:r w:rsidR="0033594A" w:rsidRPr="0021668D">
              <w:rPr>
                <w:color w:val="000000" w:themeColor="text1"/>
                <w:spacing w:val="-6"/>
              </w:rPr>
              <w:t>).</w:t>
            </w:r>
            <w:r w:rsidR="0033594A" w:rsidRPr="0021668D">
              <w:rPr>
                <w:color w:val="000000" w:themeColor="text1"/>
              </w:rPr>
              <w:t xml:space="preserve"> </w:t>
            </w:r>
          </w:p>
          <w:p w:rsidR="004C7DD0" w:rsidRDefault="004C7DD0" w:rsidP="0033594A">
            <w:pPr>
              <w:shd w:val="clear" w:color="auto" w:fill="FFFFFF" w:themeFill="background1"/>
              <w:jc w:val="both"/>
              <w:rPr>
                <w:color w:val="000000" w:themeColor="text1"/>
              </w:rPr>
            </w:pPr>
          </w:p>
          <w:p w:rsidR="0033594A" w:rsidRDefault="004C7DD0" w:rsidP="0033594A">
            <w:pPr>
              <w:shd w:val="clear" w:color="auto" w:fill="FFFFFF" w:themeFill="background1"/>
              <w:jc w:val="both"/>
              <w:rPr>
                <w:color w:val="000000" w:themeColor="text1"/>
              </w:rPr>
            </w:pPr>
            <w:r>
              <w:rPr>
                <w:color w:val="000000" w:themeColor="text1"/>
                <w:spacing w:val="-6"/>
              </w:rPr>
              <w:t xml:space="preserve">2. </w:t>
            </w:r>
            <w:r w:rsidR="0033594A">
              <w:rPr>
                <w:color w:val="000000" w:themeColor="text1"/>
                <w:spacing w:val="-6"/>
              </w:rPr>
              <w:t>ФАС России</w:t>
            </w:r>
            <w:r w:rsidR="0033594A" w:rsidRPr="0021668D">
              <w:rPr>
                <w:color w:val="000000" w:themeColor="text1"/>
                <w:spacing w:val="-6"/>
              </w:rPr>
              <w:t xml:space="preserve"> регулярно </w:t>
            </w:r>
            <w:r w:rsidR="0033594A" w:rsidRPr="0021668D">
              <w:rPr>
                <w:color w:val="000000" w:themeColor="text1"/>
              </w:rPr>
              <w:t xml:space="preserve">на официальном сайте в информационно-телекоммуникационной сети «Интернет» </w:t>
            </w:r>
            <w:hyperlink r:id="rId11" w:history="1">
              <w:r w:rsidR="0033594A" w:rsidRPr="0021668D">
                <w:rPr>
                  <w:rStyle w:val="af1"/>
                  <w:color w:val="000000" w:themeColor="text1"/>
                  <w:lang w:val="en-US"/>
                </w:rPr>
                <w:t>http</w:t>
              </w:r>
              <w:r w:rsidR="0033594A" w:rsidRPr="0021668D">
                <w:rPr>
                  <w:rStyle w:val="af1"/>
                  <w:color w:val="000000" w:themeColor="text1"/>
                </w:rPr>
                <w:t>://</w:t>
              </w:r>
              <w:r w:rsidR="0033594A" w:rsidRPr="0021668D">
                <w:rPr>
                  <w:rStyle w:val="af1"/>
                  <w:color w:val="000000" w:themeColor="text1"/>
                  <w:lang w:val="en-US"/>
                </w:rPr>
                <w:t>regulation</w:t>
              </w:r>
              <w:r w:rsidR="0033594A" w:rsidRPr="0021668D">
                <w:rPr>
                  <w:rStyle w:val="af1"/>
                  <w:color w:val="000000" w:themeColor="text1"/>
                </w:rPr>
                <w:t>.</w:t>
              </w:r>
              <w:r w:rsidR="0033594A" w:rsidRPr="0021668D">
                <w:rPr>
                  <w:rStyle w:val="af1"/>
                  <w:color w:val="000000" w:themeColor="text1"/>
                  <w:lang w:val="en-US"/>
                </w:rPr>
                <w:t>gov</w:t>
              </w:r>
              <w:r w:rsidR="0033594A" w:rsidRPr="0021668D">
                <w:rPr>
                  <w:rStyle w:val="af1"/>
                  <w:color w:val="000000" w:themeColor="text1"/>
                </w:rPr>
                <w:t>.</w:t>
              </w:r>
              <w:r w:rsidR="0033594A" w:rsidRPr="0021668D">
                <w:rPr>
                  <w:rStyle w:val="af1"/>
                  <w:color w:val="000000" w:themeColor="text1"/>
                  <w:lang w:val="en-US"/>
                </w:rPr>
                <w:t>ru</w:t>
              </w:r>
              <w:r w:rsidR="0033594A" w:rsidRPr="0021668D">
                <w:rPr>
                  <w:rStyle w:val="af1"/>
                  <w:color w:val="000000" w:themeColor="text1"/>
                </w:rPr>
                <w:t>/</w:t>
              </w:r>
            </w:hyperlink>
            <w:r w:rsidR="0033594A" w:rsidRPr="0021668D">
              <w:rPr>
                <w:color w:val="000000" w:themeColor="text1"/>
              </w:rPr>
              <w:t xml:space="preserve"> размещаются проекты нормативных правовых актов. </w:t>
            </w:r>
          </w:p>
          <w:p w:rsidR="0033594A" w:rsidRPr="0021668D" w:rsidRDefault="0033594A" w:rsidP="0033594A">
            <w:pPr>
              <w:shd w:val="clear" w:color="auto" w:fill="FFFFFF" w:themeFill="background1"/>
              <w:jc w:val="both"/>
              <w:rPr>
                <w:color w:val="000000" w:themeColor="text1"/>
              </w:rPr>
            </w:pPr>
          </w:p>
          <w:p w:rsidR="0074726F" w:rsidRDefault="0074726F" w:rsidP="0074726F">
            <w:pPr>
              <w:shd w:val="clear" w:color="auto" w:fill="FFFFFF" w:themeFill="background1"/>
              <w:jc w:val="both"/>
            </w:pPr>
            <w:r>
              <w:t>Проведена антикоррупционная экспертиза проектов 7 административных регламентов, 36 ведомственных приказов.</w:t>
            </w:r>
          </w:p>
          <w:p w:rsidR="0074726F" w:rsidRPr="00DB74CD" w:rsidRDefault="0074726F" w:rsidP="0074726F">
            <w:pPr>
              <w:shd w:val="clear" w:color="auto" w:fill="FFFFFF" w:themeFill="background1"/>
              <w:jc w:val="both"/>
            </w:pPr>
            <w:r>
              <w:t>На официальном сайте Минэкономразвития России regulation.gov.ru  для проведения независимой антикоррупционной экспертизы были размещены проекты 7 административных регламентов, 36 ведомственных приказов, 12 постановлений, 8 федеральных законов.</w:t>
            </w:r>
          </w:p>
        </w:tc>
      </w:tr>
      <w:tr w:rsidR="00645DDF" w:rsidRPr="00DB74CD" w:rsidTr="00BD5803">
        <w:trPr>
          <w:jc w:val="center"/>
        </w:trPr>
        <w:tc>
          <w:tcPr>
            <w:tcW w:w="646" w:type="dxa"/>
          </w:tcPr>
          <w:p w:rsidR="00645DDF" w:rsidRPr="00DB74CD" w:rsidRDefault="00645DDF" w:rsidP="00DB74CD">
            <w:pPr>
              <w:shd w:val="clear" w:color="auto" w:fill="FFFFFF" w:themeFill="background1"/>
              <w:tabs>
                <w:tab w:val="left" w:pos="252"/>
              </w:tabs>
              <w:jc w:val="center"/>
            </w:pPr>
            <w:r w:rsidRPr="00DB74CD">
              <w:lastRenderedPageBreak/>
              <w:t>2.2.</w:t>
            </w:r>
          </w:p>
        </w:tc>
        <w:tc>
          <w:tcPr>
            <w:tcW w:w="2812" w:type="dxa"/>
          </w:tcPr>
          <w:p w:rsidR="00645DDF" w:rsidRPr="00DB74CD" w:rsidRDefault="00645DDF" w:rsidP="00DB74CD">
            <w:pPr>
              <w:shd w:val="clear" w:color="auto" w:fill="FFFFFF" w:themeFill="background1"/>
              <w:autoSpaceDE w:val="0"/>
              <w:autoSpaceDN w:val="0"/>
              <w:adjustRightInd w:val="0"/>
              <w:jc w:val="both"/>
            </w:pPr>
            <w:r w:rsidRPr="00DB74CD">
              <w:t xml:space="preserve">Обеспечение эффективного взаимодействия с правоохранительными органами и иными государственными </w:t>
            </w:r>
            <w:r w:rsidRPr="00DB74CD">
              <w:lastRenderedPageBreak/>
              <w:t>органами по вопросам организации противодействия коррупции в ФАС России</w:t>
            </w:r>
          </w:p>
        </w:tc>
        <w:tc>
          <w:tcPr>
            <w:tcW w:w="1986" w:type="dxa"/>
          </w:tcPr>
          <w:p w:rsidR="00645DDF" w:rsidRPr="00DB74CD" w:rsidRDefault="00645DDF" w:rsidP="00DB74CD">
            <w:pPr>
              <w:shd w:val="clear" w:color="auto" w:fill="FFFFFF" w:themeFill="background1"/>
              <w:jc w:val="center"/>
            </w:pPr>
            <w:r w:rsidRPr="00DB74CD">
              <w:lastRenderedPageBreak/>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pPr>
          </w:p>
        </w:tc>
        <w:tc>
          <w:tcPr>
            <w:tcW w:w="1781" w:type="dxa"/>
          </w:tcPr>
          <w:p w:rsidR="00645DDF" w:rsidRPr="00DB74CD" w:rsidRDefault="00645DDF" w:rsidP="00DB74CD">
            <w:pPr>
              <w:shd w:val="clear" w:color="auto" w:fill="FFFFFF" w:themeFill="background1"/>
              <w:jc w:val="center"/>
            </w:pPr>
            <w:r w:rsidRPr="00DB74CD">
              <w:lastRenderedPageBreak/>
              <w:t>В течение всего периода</w:t>
            </w:r>
          </w:p>
        </w:tc>
        <w:tc>
          <w:tcPr>
            <w:tcW w:w="2287" w:type="dxa"/>
          </w:tcPr>
          <w:p w:rsidR="00645DDF" w:rsidRPr="00DB74CD" w:rsidRDefault="009A2FBE" w:rsidP="00DB74CD">
            <w:pPr>
              <w:shd w:val="clear" w:color="auto" w:fill="FFFFFF" w:themeFill="background1"/>
              <w:autoSpaceDE w:val="0"/>
              <w:autoSpaceDN w:val="0"/>
              <w:adjustRightInd w:val="0"/>
              <w:jc w:val="both"/>
              <w:outlineLvl w:val="0"/>
            </w:pPr>
            <w:r>
              <w:t>1.</w:t>
            </w:r>
            <w:r w:rsidR="00645DDF" w:rsidRPr="00DB74CD">
              <w:t xml:space="preserve">Направление запросов в федеральные органы исполнительной власти, </w:t>
            </w:r>
            <w:r w:rsidR="00645DDF" w:rsidRPr="00DB74CD">
              <w:lastRenderedPageBreak/>
              <w:t>уполномоченные на осуществление оп</w:t>
            </w:r>
            <w:r>
              <w:t>еративно-розыскной деятельности</w:t>
            </w:r>
            <w:r w:rsidR="00645DDF" w:rsidRPr="00DB74CD">
              <w:t>.</w:t>
            </w:r>
          </w:p>
          <w:p w:rsidR="00645DDF" w:rsidRPr="00DB74CD" w:rsidRDefault="00645DDF" w:rsidP="00DB74CD">
            <w:pPr>
              <w:shd w:val="clear" w:color="auto" w:fill="FFFFFF" w:themeFill="background1"/>
              <w:autoSpaceDE w:val="0"/>
              <w:autoSpaceDN w:val="0"/>
              <w:adjustRightInd w:val="0"/>
              <w:jc w:val="both"/>
              <w:outlineLvl w:val="0"/>
            </w:pPr>
          </w:p>
          <w:p w:rsidR="00645DDF" w:rsidRPr="00DB74CD" w:rsidRDefault="009A2FBE" w:rsidP="009A2FBE">
            <w:pPr>
              <w:shd w:val="clear" w:color="auto" w:fill="FFFFFF" w:themeFill="background1"/>
              <w:autoSpaceDE w:val="0"/>
              <w:autoSpaceDN w:val="0"/>
              <w:adjustRightInd w:val="0"/>
              <w:jc w:val="both"/>
              <w:outlineLvl w:val="0"/>
            </w:pPr>
            <w:r>
              <w:t xml:space="preserve">2. </w:t>
            </w:r>
            <w:r w:rsidR="00645DDF" w:rsidRPr="00DB74CD">
              <w:t>Направление</w:t>
            </w:r>
            <w:r>
              <w:t xml:space="preserve"> запросов</w:t>
            </w:r>
            <w:r w:rsidR="00645DDF" w:rsidRPr="00DB74CD">
              <w:t xml:space="preserve"> в установленном порядке</w:t>
            </w:r>
            <w:r>
              <w:t xml:space="preserve"> </w:t>
            </w:r>
            <w:r w:rsidR="00645DDF" w:rsidRPr="00DB74CD">
              <w:t xml:space="preserve">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 о доходах, об имуществе и обязательствах имущественного характера гражданина или государственного </w:t>
            </w:r>
            <w:r w:rsidR="00645DDF" w:rsidRPr="00DB74CD">
              <w:lastRenderedPageBreak/>
              <w:t>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государственным служащим требований к служебному поведению.</w:t>
            </w:r>
          </w:p>
        </w:tc>
        <w:tc>
          <w:tcPr>
            <w:tcW w:w="5048" w:type="dxa"/>
          </w:tcPr>
          <w:p w:rsidR="00645DDF" w:rsidRPr="006F5FD3" w:rsidRDefault="00645DDF" w:rsidP="00DB74CD">
            <w:pPr>
              <w:shd w:val="clear" w:color="auto" w:fill="FFFFFF" w:themeFill="background1"/>
              <w:jc w:val="both"/>
              <w:rPr>
                <w:color w:val="000000" w:themeColor="text1"/>
              </w:rPr>
            </w:pPr>
            <w:r w:rsidRPr="00DB74CD">
              <w:lastRenderedPageBreak/>
              <w:t>1</w:t>
            </w:r>
            <w:r w:rsidRPr="006F5FD3">
              <w:rPr>
                <w:color w:val="000000" w:themeColor="text1"/>
              </w:rPr>
              <w:t xml:space="preserve">. В Главный информационно-аналитический центр МВД России периодически направляются списки государственных служащих центрального аппарата ФАС России с указанием полных установочных данных, в отношении которых необходимо получить </w:t>
            </w:r>
            <w:r w:rsidRPr="006F5FD3">
              <w:rPr>
                <w:color w:val="000000" w:themeColor="text1"/>
              </w:rPr>
              <w:lastRenderedPageBreak/>
              <w:t>сведения по вопросам, находящимся в компетенции МВД России, в соответствии со статьями 16 и 17 Федерального закона от 27.07.2004 № 79 – ФЗ «О государственной службе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требований к служебному поведению».</w:t>
            </w:r>
          </w:p>
          <w:p w:rsidR="00645DDF" w:rsidRPr="006F5FD3" w:rsidRDefault="00645DDF" w:rsidP="00DB74CD">
            <w:pPr>
              <w:shd w:val="clear" w:color="auto" w:fill="FFFFFF" w:themeFill="background1"/>
              <w:jc w:val="both"/>
              <w:rPr>
                <w:color w:val="000000" w:themeColor="text1"/>
              </w:rPr>
            </w:pPr>
            <w:r w:rsidRPr="006F5FD3">
              <w:rPr>
                <w:color w:val="000000" w:themeColor="text1"/>
              </w:rPr>
              <w:t>Аналогичные запросы направляются территориальными органами ФАС России.</w:t>
            </w:r>
          </w:p>
          <w:p w:rsidR="00645DDF" w:rsidRPr="006F5FD3" w:rsidRDefault="00645DDF" w:rsidP="00DB74CD">
            <w:pPr>
              <w:shd w:val="clear" w:color="auto" w:fill="FFFFFF" w:themeFill="background1"/>
              <w:jc w:val="both"/>
              <w:rPr>
                <w:color w:val="000000" w:themeColor="text1"/>
              </w:rPr>
            </w:pPr>
            <w:r w:rsidRPr="006F5FD3">
              <w:rPr>
                <w:color w:val="000000" w:themeColor="text1"/>
              </w:rPr>
              <w:t>2. Согласование Сводного плана проведения плановых проверок ФАС России с Генеральной прокуратурой Российской Федерации</w:t>
            </w:r>
          </w:p>
          <w:p w:rsidR="00645DDF" w:rsidRPr="006F5FD3" w:rsidRDefault="00645DDF" w:rsidP="00DB74CD">
            <w:pPr>
              <w:shd w:val="clear" w:color="auto" w:fill="FFFFFF" w:themeFill="background1"/>
              <w:jc w:val="both"/>
              <w:rPr>
                <w:color w:val="000000" w:themeColor="text1"/>
              </w:rPr>
            </w:pPr>
            <w:r w:rsidRPr="006F5FD3">
              <w:rPr>
                <w:color w:val="000000" w:themeColor="text1"/>
              </w:rPr>
              <w:t>3.  Участие в совместных выездных плановых и внеплановых проверках с органами прокуратуры и иными правоохранительными органами.</w:t>
            </w:r>
          </w:p>
          <w:p w:rsidR="00645DDF" w:rsidRDefault="00645DDF" w:rsidP="00DB74CD">
            <w:pPr>
              <w:shd w:val="clear" w:color="auto" w:fill="FFFFFF" w:themeFill="background1"/>
              <w:jc w:val="both"/>
              <w:rPr>
                <w:color w:val="000000" w:themeColor="text1"/>
              </w:rPr>
            </w:pPr>
            <w:r w:rsidRPr="006F5FD3">
              <w:rPr>
                <w:color w:val="000000" w:themeColor="text1"/>
              </w:rPr>
              <w:t>4. Участие в совместных совещаниях по вопросам профилактики коррупционных нарушений.</w:t>
            </w:r>
          </w:p>
          <w:p w:rsidR="00A35CBD" w:rsidRDefault="00A35CBD" w:rsidP="00DB74CD">
            <w:pPr>
              <w:shd w:val="clear" w:color="auto" w:fill="FFFFFF" w:themeFill="background1"/>
              <w:jc w:val="both"/>
              <w:rPr>
                <w:color w:val="000000" w:themeColor="text1"/>
              </w:rPr>
            </w:pPr>
          </w:p>
          <w:p w:rsidR="00A35CBD" w:rsidRPr="00A35CBD" w:rsidRDefault="00355E58" w:rsidP="00A35CBD">
            <w:pPr>
              <w:shd w:val="clear" w:color="auto" w:fill="FFFFFF" w:themeFill="background1"/>
              <w:jc w:val="both"/>
              <w:rPr>
                <w:color w:val="000000" w:themeColor="text1"/>
              </w:rPr>
            </w:pPr>
            <w:r>
              <w:rPr>
                <w:color w:val="000000" w:themeColor="text1"/>
              </w:rPr>
              <w:t>Обобщая практику взаимодействия с правоохранительными органами в</w:t>
            </w:r>
            <w:r w:rsidR="00A35CBD" w:rsidRPr="00A35CBD">
              <w:rPr>
                <w:color w:val="000000" w:themeColor="text1"/>
              </w:rPr>
              <w:t xml:space="preserve"> целях повышения эффективности работы по борьбе с </w:t>
            </w:r>
            <w:r w:rsidR="00A35CBD" w:rsidRPr="00A35CBD">
              <w:rPr>
                <w:color w:val="000000" w:themeColor="text1"/>
              </w:rPr>
              <w:lastRenderedPageBreak/>
              <w:t>преступлениями экономической и коррупционной направленности в субъектах Российской Федерации созданы постоянно действующие межведомственные рабочие группы, в состав которых включены представители территориальных органов. Так, в указанных группах взаимодействуют: с управлениями Следственного комитета и МВД России – по 12 территориальных органов; с управлениями ФСБ России - 11; с органами Прокуратуры – 50 .</w:t>
            </w:r>
          </w:p>
          <w:p w:rsidR="00A35CBD" w:rsidRPr="00A35CBD" w:rsidRDefault="00A35CBD" w:rsidP="00A35CBD">
            <w:pPr>
              <w:shd w:val="clear" w:color="auto" w:fill="FFFFFF" w:themeFill="background1"/>
              <w:jc w:val="both"/>
              <w:rPr>
                <w:color w:val="000000" w:themeColor="text1"/>
              </w:rPr>
            </w:pPr>
            <w:r w:rsidRPr="00A35CBD">
              <w:rPr>
                <w:color w:val="000000" w:themeColor="text1"/>
              </w:rPr>
              <w:t>Соглашения о взаимодействии с правоохранительными органами заключены:</w:t>
            </w:r>
          </w:p>
          <w:p w:rsidR="00A35CBD" w:rsidRPr="00A35CBD" w:rsidRDefault="00A35CBD" w:rsidP="00A35CBD">
            <w:pPr>
              <w:shd w:val="clear" w:color="auto" w:fill="FFFFFF" w:themeFill="background1"/>
              <w:jc w:val="both"/>
              <w:rPr>
                <w:color w:val="000000" w:themeColor="text1"/>
              </w:rPr>
            </w:pPr>
            <w:r w:rsidRPr="00A35CBD">
              <w:rPr>
                <w:color w:val="000000" w:themeColor="text1"/>
              </w:rPr>
              <w:t>у 19 территориальными органов - с управлениями Следственного комитета;</w:t>
            </w:r>
          </w:p>
          <w:p w:rsidR="00A35CBD" w:rsidRPr="00A35CBD" w:rsidRDefault="00A35CBD" w:rsidP="00A35CBD">
            <w:pPr>
              <w:shd w:val="clear" w:color="auto" w:fill="FFFFFF" w:themeFill="background1"/>
              <w:jc w:val="both"/>
              <w:rPr>
                <w:color w:val="000000" w:themeColor="text1"/>
              </w:rPr>
            </w:pPr>
            <w:r w:rsidRPr="00A35CBD">
              <w:rPr>
                <w:color w:val="000000" w:themeColor="text1"/>
              </w:rPr>
              <w:t>13 - с управлениями МВД России; 7 - с управлениями ФСБ России; 15 - с орган</w:t>
            </w:r>
            <w:r>
              <w:rPr>
                <w:color w:val="000000" w:themeColor="text1"/>
              </w:rPr>
              <w:t>ами Прокуратуры</w:t>
            </w:r>
            <w:r w:rsidRPr="00A35CBD">
              <w:rPr>
                <w:color w:val="000000" w:themeColor="text1"/>
              </w:rPr>
              <w:t>.</w:t>
            </w:r>
          </w:p>
          <w:p w:rsidR="00A35CBD" w:rsidRPr="00A35CBD" w:rsidRDefault="00A35CBD" w:rsidP="00A35CBD">
            <w:pPr>
              <w:shd w:val="clear" w:color="auto" w:fill="FFFFFF" w:themeFill="background1"/>
              <w:jc w:val="both"/>
              <w:rPr>
                <w:color w:val="000000" w:themeColor="text1"/>
              </w:rPr>
            </w:pPr>
            <w:r>
              <w:rPr>
                <w:color w:val="000000" w:themeColor="text1"/>
              </w:rPr>
              <w:t>Э</w:t>
            </w:r>
            <w:r w:rsidRPr="00A35CBD">
              <w:rPr>
                <w:color w:val="000000" w:themeColor="text1"/>
              </w:rPr>
              <w:t>ффективное взаимодействие</w:t>
            </w:r>
            <w:r w:rsidR="007A643E">
              <w:rPr>
                <w:color w:val="000000" w:themeColor="text1"/>
              </w:rPr>
              <w:t xml:space="preserve"> </w:t>
            </w:r>
            <w:r w:rsidRPr="00A35CBD">
              <w:rPr>
                <w:color w:val="000000" w:themeColor="text1"/>
              </w:rPr>
              <w:t>с управлениями Следственного комитета и МВД России осуществляют более 25% территориальных органов, с управлениями ФСБ России - 40%, с органами Прокуратуры - около 50% территориальных органов.</w:t>
            </w:r>
          </w:p>
          <w:p w:rsidR="00645DDF" w:rsidRPr="00760EC4" w:rsidRDefault="00A35CBD" w:rsidP="00DB74CD">
            <w:pPr>
              <w:shd w:val="clear" w:color="auto" w:fill="FFFFFF" w:themeFill="background1"/>
              <w:jc w:val="both"/>
              <w:rPr>
                <w:color w:val="000000" w:themeColor="text1"/>
              </w:rPr>
            </w:pPr>
            <w:r w:rsidRPr="00A35CBD">
              <w:rPr>
                <w:color w:val="000000" w:themeColor="text1"/>
              </w:rPr>
              <w:t>При этом уровень работы характеризуется высокой степенью оперативности и взаимопонимания.</w:t>
            </w:r>
          </w:p>
        </w:tc>
      </w:tr>
      <w:tr w:rsidR="00645DDF" w:rsidRPr="00DB74CD" w:rsidTr="00BD5803">
        <w:trPr>
          <w:jc w:val="center"/>
        </w:trPr>
        <w:tc>
          <w:tcPr>
            <w:tcW w:w="646" w:type="dxa"/>
          </w:tcPr>
          <w:p w:rsidR="00645DDF" w:rsidRPr="00DB74CD" w:rsidRDefault="00645DDF" w:rsidP="00DB74CD">
            <w:pPr>
              <w:shd w:val="clear" w:color="auto" w:fill="FFFFFF" w:themeFill="background1"/>
              <w:tabs>
                <w:tab w:val="left" w:pos="252"/>
              </w:tabs>
              <w:jc w:val="center"/>
            </w:pPr>
            <w:r w:rsidRPr="00DB74CD">
              <w:lastRenderedPageBreak/>
              <w:t>2.3.</w:t>
            </w:r>
          </w:p>
        </w:tc>
        <w:tc>
          <w:tcPr>
            <w:tcW w:w="2812" w:type="dxa"/>
          </w:tcPr>
          <w:p w:rsidR="00645DDF" w:rsidRPr="00DB74CD" w:rsidRDefault="00645DDF" w:rsidP="00DB74CD">
            <w:pPr>
              <w:shd w:val="clear" w:color="auto" w:fill="FFFFFF" w:themeFill="background1"/>
              <w:autoSpaceDE w:val="0"/>
              <w:autoSpaceDN w:val="0"/>
              <w:adjustRightInd w:val="0"/>
              <w:jc w:val="both"/>
            </w:pPr>
            <w:r w:rsidRPr="00DB74CD">
              <w:t xml:space="preserve">Внедрение в деятельность федерального органа исполнительной власти </w:t>
            </w:r>
            <w:r w:rsidRPr="00DB74CD">
              <w:lastRenderedPageBreak/>
              <w:t>инновационных технологий государственного управления и администрирования</w:t>
            </w:r>
            <w:r w:rsidR="009A2FBE">
              <w:t>.</w:t>
            </w:r>
          </w:p>
        </w:tc>
        <w:tc>
          <w:tcPr>
            <w:tcW w:w="1986" w:type="dxa"/>
          </w:tcPr>
          <w:p w:rsidR="00645DDF" w:rsidRPr="00DB74CD" w:rsidRDefault="00645DDF" w:rsidP="00DB74CD">
            <w:pPr>
              <w:shd w:val="clear" w:color="auto" w:fill="FFFFFF" w:themeFill="background1"/>
              <w:jc w:val="center"/>
            </w:pPr>
            <w:r w:rsidRPr="00DB74CD">
              <w:lastRenderedPageBreak/>
              <w:t>Управление информационных технологий</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lastRenderedPageBreak/>
              <w:t xml:space="preserve">Административное управление </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Управление делами</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tc>
        <w:tc>
          <w:tcPr>
            <w:tcW w:w="1781" w:type="dxa"/>
          </w:tcPr>
          <w:p w:rsidR="009A2FBE" w:rsidRDefault="009A2FBE" w:rsidP="00DB74CD">
            <w:pPr>
              <w:shd w:val="clear" w:color="auto" w:fill="FFFFFF" w:themeFill="background1"/>
              <w:jc w:val="center"/>
            </w:pPr>
            <w:r>
              <w:lastRenderedPageBreak/>
              <w:t>Декабрь 2014</w:t>
            </w:r>
          </w:p>
          <w:p w:rsidR="009A2FBE" w:rsidRDefault="009A2FBE" w:rsidP="00DB74CD">
            <w:pPr>
              <w:shd w:val="clear" w:color="auto" w:fill="FFFFFF" w:themeFill="background1"/>
              <w:jc w:val="center"/>
            </w:pPr>
          </w:p>
          <w:p w:rsidR="009A2FBE" w:rsidRDefault="009A2FBE"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lastRenderedPageBreak/>
              <w:t>В течение всего периода</w:t>
            </w:r>
          </w:p>
        </w:tc>
        <w:tc>
          <w:tcPr>
            <w:tcW w:w="2287" w:type="dxa"/>
          </w:tcPr>
          <w:p w:rsidR="009A2FBE" w:rsidRDefault="009A2FBE" w:rsidP="00DB74CD">
            <w:pPr>
              <w:shd w:val="clear" w:color="auto" w:fill="FFFFFF" w:themeFill="background1"/>
              <w:jc w:val="both"/>
            </w:pPr>
            <w:r>
              <w:lastRenderedPageBreak/>
              <w:t xml:space="preserve">1. Разработка модуля приема ходатайств в электронном виде </w:t>
            </w:r>
            <w:r>
              <w:lastRenderedPageBreak/>
              <w:t>на сайте ФАС России</w:t>
            </w:r>
          </w:p>
          <w:p w:rsidR="009A2FBE" w:rsidRDefault="009A2FBE" w:rsidP="009A2FBE">
            <w:pPr>
              <w:shd w:val="clear" w:color="auto" w:fill="FFFFFF" w:themeFill="background1"/>
              <w:jc w:val="both"/>
            </w:pPr>
            <w:r>
              <w:t>2. О</w:t>
            </w:r>
            <w:r w:rsidR="00645DDF" w:rsidRPr="00DB74CD">
              <w:t>беспечение фун</w:t>
            </w:r>
            <w:r>
              <w:t xml:space="preserve">кционирования </w:t>
            </w:r>
            <w:r w:rsidR="00645DDF" w:rsidRPr="00DB74CD">
              <w:t xml:space="preserve"> системы </w:t>
            </w:r>
            <w:r>
              <w:t xml:space="preserve">электронного документооборота </w:t>
            </w:r>
            <w:r>
              <w:rPr>
                <w:lang w:val="en-US"/>
              </w:rPr>
              <w:t>SELDON</w:t>
            </w:r>
            <w:r w:rsidRPr="009A2FBE">
              <w:t>.</w:t>
            </w:r>
            <w:r>
              <w:rPr>
                <w:lang w:val="en-US"/>
              </w:rPr>
              <w:t>fas</w:t>
            </w:r>
            <w:r>
              <w:t>.</w:t>
            </w:r>
          </w:p>
          <w:p w:rsidR="00645DDF" w:rsidRPr="00DB74CD" w:rsidRDefault="009A2FBE" w:rsidP="009A2FBE">
            <w:pPr>
              <w:shd w:val="clear" w:color="auto" w:fill="FFFFFF" w:themeFill="background1"/>
              <w:jc w:val="both"/>
            </w:pPr>
            <w:r>
              <w:t>3. Разработка единой информационной системы финансово-хозяйственной деятельности.</w:t>
            </w:r>
            <w:r w:rsidR="00645DDF" w:rsidRPr="00DB74CD">
              <w:t xml:space="preserve"> </w:t>
            </w:r>
          </w:p>
        </w:tc>
        <w:tc>
          <w:tcPr>
            <w:tcW w:w="5048" w:type="dxa"/>
          </w:tcPr>
          <w:p w:rsidR="004C7DD0" w:rsidRPr="004C7DD0" w:rsidRDefault="006F5FD3" w:rsidP="00DB74CD">
            <w:pPr>
              <w:shd w:val="clear" w:color="auto" w:fill="FFFFFF" w:themeFill="background1"/>
              <w:jc w:val="both"/>
              <w:rPr>
                <w:color w:val="000000" w:themeColor="text1"/>
              </w:rPr>
            </w:pPr>
            <w:r>
              <w:rPr>
                <w:color w:val="000000" w:themeColor="text1"/>
              </w:rPr>
              <w:lastRenderedPageBreak/>
              <w:t>1. Модуль приема ходатайств в электронном виде находится в стадии внедрения.</w:t>
            </w:r>
          </w:p>
          <w:p w:rsidR="009D53A0" w:rsidRDefault="009D53A0" w:rsidP="00DB74CD">
            <w:pPr>
              <w:shd w:val="clear" w:color="auto" w:fill="FFFFFF" w:themeFill="background1"/>
              <w:jc w:val="both"/>
              <w:rPr>
                <w:color w:val="000000" w:themeColor="text1"/>
              </w:rPr>
            </w:pPr>
          </w:p>
          <w:p w:rsidR="009D53A0" w:rsidRDefault="009D53A0" w:rsidP="00DB74CD">
            <w:pPr>
              <w:shd w:val="clear" w:color="auto" w:fill="FFFFFF" w:themeFill="background1"/>
              <w:jc w:val="both"/>
              <w:rPr>
                <w:color w:val="000000" w:themeColor="text1"/>
              </w:rPr>
            </w:pPr>
          </w:p>
          <w:p w:rsidR="009D53A0" w:rsidRDefault="009D53A0" w:rsidP="00DB74CD">
            <w:pPr>
              <w:shd w:val="clear" w:color="auto" w:fill="FFFFFF" w:themeFill="background1"/>
              <w:jc w:val="both"/>
              <w:rPr>
                <w:color w:val="000000" w:themeColor="text1"/>
              </w:rPr>
            </w:pPr>
          </w:p>
          <w:p w:rsidR="009D53A0" w:rsidRDefault="009D53A0" w:rsidP="00DB74CD">
            <w:pPr>
              <w:shd w:val="clear" w:color="auto" w:fill="FFFFFF" w:themeFill="background1"/>
              <w:jc w:val="both"/>
              <w:rPr>
                <w:color w:val="000000" w:themeColor="text1"/>
              </w:rPr>
            </w:pPr>
          </w:p>
          <w:p w:rsidR="004C7DD0" w:rsidRPr="006F5FD3" w:rsidRDefault="006F5FD3" w:rsidP="00DB74CD">
            <w:pPr>
              <w:shd w:val="clear" w:color="auto" w:fill="FFFFFF" w:themeFill="background1"/>
              <w:jc w:val="both"/>
              <w:rPr>
                <w:color w:val="000000" w:themeColor="text1"/>
              </w:rPr>
            </w:pPr>
            <w:r>
              <w:rPr>
                <w:color w:val="000000" w:themeColor="text1"/>
              </w:rPr>
              <w:t xml:space="preserve">2. Обеспечено функционирование системы электронного документооборота </w:t>
            </w:r>
            <w:r>
              <w:rPr>
                <w:lang w:val="en-US"/>
              </w:rPr>
              <w:t>SELDON</w:t>
            </w:r>
            <w:r>
              <w:t>.</w:t>
            </w:r>
          </w:p>
          <w:p w:rsidR="004C7DD0" w:rsidRDefault="004C7DD0" w:rsidP="00DB74CD">
            <w:pPr>
              <w:shd w:val="clear" w:color="auto" w:fill="FFFFFF" w:themeFill="background1"/>
              <w:jc w:val="both"/>
              <w:rPr>
                <w:color w:val="FF0000"/>
              </w:rPr>
            </w:pPr>
          </w:p>
          <w:p w:rsidR="009D53A0" w:rsidRDefault="009D53A0" w:rsidP="00EF49D8">
            <w:pPr>
              <w:shd w:val="clear" w:color="auto" w:fill="FFFFFF" w:themeFill="background1"/>
              <w:jc w:val="both"/>
              <w:rPr>
                <w:color w:val="000000" w:themeColor="text1"/>
              </w:rPr>
            </w:pPr>
          </w:p>
          <w:p w:rsidR="009D53A0" w:rsidRDefault="009D53A0" w:rsidP="00EF49D8">
            <w:pPr>
              <w:shd w:val="clear" w:color="auto" w:fill="FFFFFF" w:themeFill="background1"/>
              <w:jc w:val="both"/>
              <w:rPr>
                <w:color w:val="000000" w:themeColor="text1"/>
              </w:rPr>
            </w:pPr>
          </w:p>
          <w:p w:rsidR="009D53A0" w:rsidRDefault="009D53A0" w:rsidP="00EF49D8">
            <w:pPr>
              <w:shd w:val="clear" w:color="auto" w:fill="FFFFFF" w:themeFill="background1"/>
              <w:jc w:val="both"/>
              <w:rPr>
                <w:color w:val="000000" w:themeColor="text1"/>
              </w:rPr>
            </w:pPr>
          </w:p>
          <w:p w:rsidR="00EF49D8" w:rsidRPr="004C7DD0" w:rsidRDefault="006F5FD3" w:rsidP="00EF49D8">
            <w:pPr>
              <w:shd w:val="clear" w:color="auto" w:fill="FFFFFF" w:themeFill="background1"/>
              <w:jc w:val="both"/>
              <w:rPr>
                <w:color w:val="000000" w:themeColor="text1"/>
              </w:rPr>
            </w:pPr>
            <w:r>
              <w:rPr>
                <w:color w:val="000000" w:themeColor="text1"/>
              </w:rPr>
              <w:t>3.</w:t>
            </w:r>
            <w:r w:rsidR="00EF49D8" w:rsidRPr="004C7DD0">
              <w:rPr>
                <w:color w:val="000000" w:themeColor="text1"/>
              </w:rPr>
              <w:t>Разработана и проходит стадию внедрения</w:t>
            </w:r>
            <w:r w:rsidR="00EF49D8">
              <w:rPr>
                <w:color w:val="000000" w:themeColor="text1"/>
              </w:rPr>
              <w:t xml:space="preserve"> единая информационная система финансово-хозяйственной деятельности.</w:t>
            </w:r>
          </w:p>
          <w:p w:rsidR="00645DDF" w:rsidRPr="00DB74CD" w:rsidRDefault="00645DDF" w:rsidP="00DB74CD">
            <w:pPr>
              <w:shd w:val="clear" w:color="auto" w:fill="FFFFFF" w:themeFill="background1"/>
              <w:jc w:val="both"/>
            </w:pPr>
          </w:p>
        </w:tc>
      </w:tr>
      <w:tr w:rsidR="00645DDF" w:rsidRPr="00DB74CD" w:rsidTr="00BD5803">
        <w:trPr>
          <w:jc w:val="center"/>
        </w:trPr>
        <w:tc>
          <w:tcPr>
            <w:tcW w:w="646" w:type="dxa"/>
          </w:tcPr>
          <w:p w:rsidR="00645DDF" w:rsidRPr="00DB74CD" w:rsidRDefault="00645DDF" w:rsidP="00DB74CD">
            <w:pPr>
              <w:shd w:val="clear" w:color="auto" w:fill="FFFFFF" w:themeFill="background1"/>
              <w:tabs>
                <w:tab w:val="left" w:pos="252"/>
              </w:tabs>
              <w:jc w:val="center"/>
            </w:pPr>
            <w:r w:rsidRPr="00DB74CD">
              <w:lastRenderedPageBreak/>
              <w:t>2.4.</w:t>
            </w:r>
          </w:p>
        </w:tc>
        <w:tc>
          <w:tcPr>
            <w:tcW w:w="2812" w:type="dxa"/>
          </w:tcPr>
          <w:p w:rsidR="00645DDF" w:rsidRPr="00DB74CD" w:rsidRDefault="009A2FBE" w:rsidP="00C81E2C">
            <w:pPr>
              <w:shd w:val="clear" w:color="auto" w:fill="FFFFFF" w:themeFill="background1"/>
              <w:autoSpaceDE w:val="0"/>
              <w:autoSpaceDN w:val="0"/>
              <w:adjustRightInd w:val="0"/>
              <w:jc w:val="both"/>
            </w:pPr>
            <w:r w:rsidRPr="00DB74CD">
              <w:t>Обеспечение  действенного функционирования единой системы документооборота, позволяющей осуществлять ведение учета и контроля исполнения документов</w:t>
            </w:r>
          </w:p>
        </w:tc>
        <w:tc>
          <w:tcPr>
            <w:tcW w:w="1986" w:type="dxa"/>
          </w:tcPr>
          <w:p w:rsidR="00645DDF" w:rsidRPr="00DB74CD" w:rsidRDefault="00645DDF" w:rsidP="00DB74CD">
            <w:pPr>
              <w:shd w:val="clear" w:color="auto" w:fill="FFFFFF" w:themeFill="background1"/>
              <w:ind w:left="-108"/>
              <w:jc w:val="center"/>
            </w:pPr>
            <w:r w:rsidRPr="00DB74CD">
              <w:t xml:space="preserve">Управление информационных технологий </w:t>
            </w:r>
          </w:p>
          <w:p w:rsidR="00645DDF" w:rsidRPr="00DB74CD" w:rsidRDefault="00645DDF" w:rsidP="00DB74CD">
            <w:pPr>
              <w:shd w:val="clear" w:color="auto" w:fill="FFFFFF" w:themeFill="background1"/>
              <w:ind w:left="-108"/>
              <w:jc w:val="center"/>
            </w:pPr>
          </w:p>
          <w:p w:rsidR="00645DDF" w:rsidRDefault="00645DDF" w:rsidP="00DB74CD">
            <w:pPr>
              <w:shd w:val="clear" w:color="auto" w:fill="FFFFFF" w:themeFill="background1"/>
              <w:ind w:left="-108"/>
              <w:jc w:val="center"/>
            </w:pPr>
            <w:r w:rsidRPr="00DB74CD">
              <w:t>Административное управление</w:t>
            </w:r>
          </w:p>
          <w:p w:rsidR="00C81E2C" w:rsidRDefault="00C81E2C" w:rsidP="00DB74CD">
            <w:pPr>
              <w:shd w:val="clear" w:color="auto" w:fill="FFFFFF" w:themeFill="background1"/>
              <w:ind w:left="-108"/>
              <w:jc w:val="center"/>
            </w:pPr>
          </w:p>
          <w:p w:rsidR="00C81E2C" w:rsidRPr="00DB74CD" w:rsidRDefault="00C81E2C" w:rsidP="00C81E2C">
            <w:pPr>
              <w:shd w:val="clear" w:color="auto" w:fill="FFFFFF" w:themeFill="background1"/>
              <w:ind w:left="-108"/>
              <w:jc w:val="center"/>
            </w:pPr>
            <w:r w:rsidRPr="00DB74CD">
              <w:t>Управление делами</w:t>
            </w:r>
          </w:p>
          <w:p w:rsidR="00C81E2C" w:rsidRPr="00DB74CD" w:rsidRDefault="00C81E2C" w:rsidP="00C81E2C">
            <w:pPr>
              <w:shd w:val="clear" w:color="auto" w:fill="FFFFFF" w:themeFill="background1"/>
              <w:ind w:left="-108"/>
              <w:jc w:val="center"/>
            </w:pPr>
          </w:p>
          <w:p w:rsidR="00C81E2C" w:rsidRPr="00DB74CD" w:rsidRDefault="00C81E2C" w:rsidP="00DB74CD">
            <w:pPr>
              <w:shd w:val="clear" w:color="auto" w:fill="FFFFFF" w:themeFill="background1"/>
              <w:ind w:left="-108"/>
              <w:jc w:val="center"/>
            </w:pPr>
          </w:p>
        </w:tc>
        <w:tc>
          <w:tcPr>
            <w:tcW w:w="1781" w:type="dxa"/>
          </w:tcPr>
          <w:p w:rsidR="00645DDF" w:rsidRPr="00DB74CD" w:rsidRDefault="00C81E2C" w:rsidP="00DB74CD">
            <w:pPr>
              <w:shd w:val="clear" w:color="auto" w:fill="FFFFFF" w:themeFill="background1"/>
              <w:jc w:val="center"/>
            </w:pPr>
            <w:r>
              <w:t>В течение всего периода</w:t>
            </w:r>
          </w:p>
        </w:tc>
        <w:tc>
          <w:tcPr>
            <w:tcW w:w="2287" w:type="dxa"/>
          </w:tcPr>
          <w:p w:rsidR="00C81E2C" w:rsidRDefault="00C81E2C" w:rsidP="00C81E2C">
            <w:pPr>
              <w:shd w:val="clear" w:color="auto" w:fill="FFFFFF" w:themeFill="background1"/>
              <w:jc w:val="both"/>
            </w:pPr>
            <w:r>
              <w:t>1. Обеспечение действенного функционирования единой системы электронного документооборота в центральном аппарате и территориальных органах ФАС России (СЭД ФАС).</w:t>
            </w:r>
          </w:p>
          <w:p w:rsidR="00645DDF" w:rsidRPr="00DB74CD" w:rsidRDefault="00C81E2C" w:rsidP="00C81E2C">
            <w:pPr>
              <w:shd w:val="clear" w:color="auto" w:fill="FFFFFF" w:themeFill="background1"/>
              <w:jc w:val="both"/>
            </w:pPr>
            <w:r>
              <w:t xml:space="preserve">2. Повышение исполнительской дисциплины в центральном </w:t>
            </w:r>
            <w:r>
              <w:lastRenderedPageBreak/>
              <w:t>аппарате ФАС России.</w:t>
            </w:r>
          </w:p>
        </w:tc>
        <w:tc>
          <w:tcPr>
            <w:tcW w:w="504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8"/>
            </w:tblGrid>
            <w:tr w:rsidR="00C81E2C" w:rsidRPr="00DB74CD" w:rsidTr="00063DCA">
              <w:trPr>
                <w:jc w:val="center"/>
              </w:trPr>
              <w:tc>
                <w:tcPr>
                  <w:tcW w:w="5048" w:type="dxa"/>
                </w:tcPr>
                <w:p w:rsidR="00C81E2C" w:rsidRDefault="00C81E2C" w:rsidP="00C81E2C">
                  <w:pPr>
                    <w:shd w:val="clear" w:color="auto" w:fill="FFFFFF" w:themeFill="background1"/>
                    <w:jc w:val="both"/>
                    <w:rPr>
                      <w:color w:val="000000" w:themeColor="text1"/>
                    </w:rPr>
                  </w:pPr>
                  <w:r w:rsidRPr="005E2345">
                    <w:rPr>
                      <w:color w:val="000000" w:themeColor="text1"/>
                    </w:rPr>
                    <w:lastRenderedPageBreak/>
                    <w:t>В центральном аппарате ФАС России приказом № 670/12   от 30.10.2012  внедрена система электронного документооборота СЭД «Кодекс». Процесс исполнения документов стал более прозрачным. Реализована возможность контроля исполнения документа, разработано несколько видов отчетов для этих целей. СЭД «Кодекс» интегрирована с ЕГПУ.</w:t>
                  </w:r>
                </w:p>
                <w:p w:rsidR="005E2345" w:rsidRDefault="005E2345" w:rsidP="00C81E2C">
                  <w:pPr>
                    <w:shd w:val="clear" w:color="auto" w:fill="FFFFFF" w:themeFill="background1"/>
                    <w:jc w:val="both"/>
                    <w:rPr>
                      <w:color w:val="000000" w:themeColor="text1"/>
                    </w:rPr>
                  </w:pPr>
                  <w:r>
                    <w:rPr>
                      <w:color w:val="000000" w:themeColor="text1"/>
                    </w:rPr>
                    <w:t>На постоянной основе с сотрудниками компании, обслуживающей СЭД Кодекс проводятся совещания по улучшению работы системы. В настоящее время налажена роспись нормативных правовых документов в территориальные органы ФАС России при помощи СЭД Кодекс, в том числе в Крымское УФАС России.</w:t>
                  </w:r>
                </w:p>
                <w:p w:rsidR="005E2345" w:rsidRPr="00DB74CD" w:rsidRDefault="005E2345" w:rsidP="00C81E2C">
                  <w:pPr>
                    <w:shd w:val="clear" w:color="auto" w:fill="FFFFFF" w:themeFill="background1"/>
                    <w:jc w:val="both"/>
                  </w:pPr>
                </w:p>
              </w:tc>
            </w:tr>
          </w:tbl>
          <w:p w:rsidR="00376BFF" w:rsidRPr="00DB74CD" w:rsidRDefault="00376BFF" w:rsidP="00C81E2C">
            <w:pPr>
              <w:shd w:val="clear" w:color="auto" w:fill="FFFFFF" w:themeFill="background1"/>
              <w:jc w:val="both"/>
            </w:pPr>
          </w:p>
        </w:tc>
      </w:tr>
      <w:tr w:rsidR="00645DDF" w:rsidRPr="00DB74CD" w:rsidTr="00BD5803">
        <w:trPr>
          <w:jc w:val="center"/>
        </w:trPr>
        <w:tc>
          <w:tcPr>
            <w:tcW w:w="646" w:type="dxa"/>
          </w:tcPr>
          <w:p w:rsidR="00645DDF" w:rsidRPr="00DB74CD" w:rsidRDefault="00645DDF" w:rsidP="00DB74CD">
            <w:pPr>
              <w:shd w:val="clear" w:color="auto" w:fill="FFFFFF" w:themeFill="background1"/>
              <w:tabs>
                <w:tab w:val="left" w:pos="252"/>
              </w:tabs>
              <w:jc w:val="center"/>
            </w:pPr>
            <w:r w:rsidRPr="00DB74CD">
              <w:lastRenderedPageBreak/>
              <w:t>2.5.</w:t>
            </w:r>
          </w:p>
        </w:tc>
        <w:tc>
          <w:tcPr>
            <w:tcW w:w="2812" w:type="dxa"/>
          </w:tcPr>
          <w:p w:rsidR="00645DDF" w:rsidRPr="00DB74CD" w:rsidRDefault="00C81E2C" w:rsidP="00DB74CD">
            <w:pPr>
              <w:shd w:val="clear" w:color="auto" w:fill="FFFFFF" w:themeFill="background1"/>
              <w:autoSpaceDE w:val="0"/>
              <w:autoSpaceDN w:val="0"/>
              <w:adjustRightInd w:val="0"/>
              <w:jc w:val="both"/>
            </w:pPr>
            <w:r w:rsidRPr="00DB74CD">
              <w:t>Совершенствование условий, процедур и механизмов государственных закупок, осуществляемых ФАС России</w:t>
            </w:r>
          </w:p>
        </w:tc>
        <w:tc>
          <w:tcPr>
            <w:tcW w:w="1986" w:type="dxa"/>
          </w:tcPr>
          <w:p w:rsidR="00645DDF" w:rsidRPr="00DB74CD" w:rsidRDefault="00C81E2C" w:rsidP="00DB74CD">
            <w:pPr>
              <w:shd w:val="clear" w:color="auto" w:fill="FFFFFF" w:themeFill="background1"/>
              <w:ind w:left="-108"/>
              <w:jc w:val="center"/>
            </w:pPr>
            <w:r>
              <w:t>Административное управление</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tc>
        <w:tc>
          <w:tcPr>
            <w:tcW w:w="1781" w:type="dxa"/>
          </w:tcPr>
          <w:p w:rsidR="00645DDF" w:rsidRPr="00DB74CD" w:rsidRDefault="00C81E2C" w:rsidP="00DB74CD">
            <w:pPr>
              <w:shd w:val="clear" w:color="auto" w:fill="FFFFFF" w:themeFill="background1"/>
              <w:jc w:val="center"/>
            </w:pPr>
            <w:r>
              <w:t>В течение всего периода</w:t>
            </w:r>
          </w:p>
        </w:tc>
        <w:tc>
          <w:tcPr>
            <w:tcW w:w="2287" w:type="dxa"/>
          </w:tcPr>
          <w:p w:rsidR="00C81E2C" w:rsidRPr="00DB74CD" w:rsidRDefault="00C81E2C" w:rsidP="00C81E2C">
            <w:pPr>
              <w:shd w:val="clear" w:color="auto" w:fill="FFFFFF" w:themeFill="background1"/>
              <w:jc w:val="both"/>
            </w:pPr>
            <w:r w:rsidRPr="00DB74CD">
              <w:t xml:space="preserve">Увеличение доли государственных закупок, осуществляемых ФАС России путем проведения </w:t>
            </w:r>
            <w:r>
              <w:t>электронных аукционов.</w:t>
            </w:r>
          </w:p>
          <w:p w:rsidR="00645DDF" w:rsidRPr="00DB74CD" w:rsidRDefault="00645DDF" w:rsidP="00DB74CD">
            <w:pPr>
              <w:shd w:val="clear" w:color="auto" w:fill="FFFFFF" w:themeFill="background1"/>
              <w:jc w:val="both"/>
            </w:pPr>
          </w:p>
        </w:tc>
        <w:tc>
          <w:tcPr>
            <w:tcW w:w="5048" w:type="dxa"/>
          </w:tcPr>
          <w:p w:rsidR="00645DDF" w:rsidRPr="00DB74CD" w:rsidRDefault="00C81E2C" w:rsidP="00DB74CD">
            <w:pPr>
              <w:shd w:val="clear" w:color="auto" w:fill="FFFFFF" w:themeFill="background1"/>
              <w:jc w:val="both"/>
            </w:pPr>
            <w:r w:rsidRPr="00DB74CD">
              <w:t xml:space="preserve">Центральный аппарат ФАС России в рамках совершенствования условий, процедур и механизмов закупок увеличивает количество проводимых аукционов в электронной форме по отношению к другим способам размещения заказов. Так, </w:t>
            </w:r>
            <w:r w:rsidR="005E2345">
              <w:t>по состоянию на 1 декабря</w:t>
            </w:r>
            <w:r>
              <w:t xml:space="preserve"> 2014 года</w:t>
            </w:r>
            <w:r w:rsidRPr="00DB74CD">
              <w:t xml:space="preserve"> было </w:t>
            </w:r>
            <w:r w:rsidR="005E2345">
              <w:t xml:space="preserve">объявлено 40 конкурсных процедур, из них 35 электронных </w:t>
            </w:r>
            <w:r w:rsidRPr="00DB74CD">
              <w:t xml:space="preserve">аукционов </w:t>
            </w:r>
            <w:r w:rsidR="005E2345">
              <w:t>и 5 открытых конкурсов, до конца года планируется еще порядка 10 электронных аукционов. Таким образом, в настоящее время доля электронных аукционов составляет 87,5%.</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t>2.6.</w:t>
            </w:r>
          </w:p>
        </w:tc>
        <w:tc>
          <w:tcPr>
            <w:tcW w:w="2812" w:type="dxa"/>
          </w:tcPr>
          <w:p w:rsidR="00645DDF" w:rsidRPr="00DB74CD" w:rsidRDefault="00783300" w:rsidP="00DB74CD">
            <w:pPr>
              <w:shd w:val="clear" w:color="auto" w:fill="FFFFFF" w:themeFill="background1"/>
              <w:autoSpaceDE w:val="0"/>
              <w:autoSpaceDN w:val="0"/>
              <w:adjustRightInd w:val="0"/>
              <w:jc w:val="both"/>
            </w:pPr>
            <w:r>
              <w:t>Развитие программного обеспечения автоматизированной системы «Кадры» ФАС России. Автоматизация системы сбора и обработки сведений, представляемых государственными служащими ФАС России.</w:t>
            </w:r>
          </w:p>
        </w:tc>
        <w:tc>
          <w:tcPr>
            <w:tcW w:w="1986" w:type="dxa"/>
          </w:tcPr>
          <w:p w:rsidR="00783300" w:rsidRDefault="00783300" w:rsidP="00783300">
            <w:pPr>
              <w:shd w:val="clear" w:color="auto" w:fill="FFFFFF" w:themeFill="background1"/>
              <w:jc w:val="center"/>
            </w:pPr>
            <w:r>
              <w:t>Управление государственной службы</w:t>
            </w:r>
          </w:p>
          <w:p w:rsidR="00783300" w:rsidRDefault="00783300" w:rsidP="00783300">
            <w:pPr>
              <w:shd w:val="clear" w:color="auto" w:fill="FFFFFF" w:themeFill="background1"/>
              <w:jc w:val="center"/>
            </w:pPr>
          </w:p>
          <w:p w:rsidR="00783300" w:rsidRDefault="00783300" w:rsidP="00783300">
            <w:pPr>
              <w:shd w:val="clear" w:color="auto" w:fill="FFFFFF" w:themeFill="background1"/>
              <w:jc w:val="center"/>
            </w:pPr>
          </w:p>
          <w:p w:rsidR="00783300" w:rsidRPr="00DB74CD" w:rsidRDefault="00783300" w:rsidP="00783300">
            <w:pPr>
              <w:shd w:val="clear" w:color="auto" w:fill="FFFFFF" w:themeFill="background1"/>
              <w:jc w:val="center"/>
            </w:pPr>
            <w:r>
              <w:t xml:space="preserve">Управление информационных технологий </w:t>
            </w:r>
          </w:p>
          <w:p w:rsidR="00645DDF" w:rsidRPr="00DB74CD" w:rsidRDefault="00645DDF" w:rsidP="00DB74CD">
            <w:pPr>
              <w:shd w:val="clear" w:color="auto" w:fill="FFFFFF" w:themeFill="background1"/>
              <w:jc w:val="center"/>
            </w:pPr>
          </w:p>
        </w:tc>
        <w:tc>
          <w:tcPr>
            <w:tcW w:w="1781" w:type="dxa"/>
          </w:tcPr>
          <w:p w:rsidR="00645DDF" w:rsidRPr="00DB74CD" w:rsidRDefault="00783300" w:rsidP="00DB74CD">
            <w:pPr>
              <w:shd w:val="clear" w:color="auto" w:fill="FFFFFF" w:themeFill="background1"/>
              <w:jc w:val="center"/>
            </w:pPr>
            <w:r>
              <w:t>В течение всего периода</w:t>
            </w:r>
          </w:p>
        </w:tc>
        <w:tc>
          <w:tcPr>
            <w:tcW w:w="2287" w:type="dxa"/>
          </w:tcPr>
          <w:p w:rsidR="00645DDF" w:rsidRDefault="00783300" w:rsidP="00C81E2C">
            <w:pPr>
              <w:shd w:val="clear" w:color="auto" w:fill="FFFFFF" w:themeFill="background1"/>
              <w:jc w:val="both"/>
            </w:pPr>
            <w:r>
              <w:t>1. Совершенствование программного обеспечения автоматизированной системы «Кадры» ФАС России.</w:t>
            </w:r>
          </w:p>
          <w:p w:rsidR="00783300" w:rsidRPr="00E517CC" w:rsidRDefault="00783300" w:rsidP="00C81E2C">
            <w:pPr>
              <w:shd w:val="clear" w:color="auto" w:fill="FFFFFF" w:themeFill="background1"/>
              <w:jc w:val="both"/>
            </w:pPr>
            <w:r>
              <w:t>2. Создание модуля регистрации сведений о доходах, расходах, об имуществе и обязательствах имущественного характера</w:t>
            </w:r>
            <w:r w:rsidR="00E517CC">
              <w:t xml:space="preserve">, представляемых лицами, </w:t>
            </w:r>
            <w:r w:rsidR="00E517CC">
              <w:lastRenderedPageBreak/>
              <w:t xml:space="preserve">претендующими на замещение должностей, включенных в Перечень, утвержденный приказом ФАС России от 15.07.2010 № 403, создание и внедрение подсистемы регистрации указанных сведений с </w:t>
            </w:r>
            <w:r w:rsidR="00E517CC">
              <w:rPr>
                <w:lang w:val="en-US"/>
              </w:rPr>
              <w:t>web</w:t>
            </w:r>
            <w:r w:rsidR="00E517CC">
              <w:t>-доступом для гражданских служащих, представителем нанимателя для которых является руководитель ФАС России.</w:t>
            </w:r>
          </w:p>
        </w:tc>
        <w:tc>
          <w:tcPr>
            <w:tcW w:w="5048" w:type="dxa"/>
          </w:tcPr>
          <w:p w:rsidR="00DB74CD" w:rsidRDefault="00625536" w:rsidP="00C81E2C">
            <w:pPr>
              <w:shd w:val="clear" w:color="auto" w:fill="FFFFFF" w:themeFill="background1"/>
              <w:jc w:val="both"/>
            </w:pPr>
            <w:r>
              <w:lastRenderedPageBreak/>
              <w:t>1.</w:t>
            </w:r>
            <w:r w:rsidR="006F5FD3">
              <w:t xml:space="preserve">  Постоянно совершенствуется.</w:t>
            </w:r>
          </w:p>
          <w:p w:rsidR="00625536" w:rsidRDefault="00625536" w:rsidP="00C81E2C">
            <w:pPr>
              <w:shd w:val="clear" w:color="auto" w:fill="FFFFFF" w:themeFill="background1"/>
              <w:jc w:val="both"/>
            </w:pPr>
          </w:p>
          <w:p w:rsidR="00625536" w:rsidRPr="00DB74CD" w:rsidRDefault="00625536" w:rsidP="00625536">
            <w:pPr>
              <w:shd w:val="clear" w:color="auto" w:fill="FFFFFF" w:themeFill="background1"/>
              <w:jc w:val="both"/>
            </w:pPr>
            <w:r>
              <w:t>2. В стадии разработки.</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lastRenderedPageBreak/>
              <w:t>2.7.</w:t>
            </w:r>
          </w:p>
        </w:tc>
        <w:tc>
          <w:tcPr>
            <w:tcW w:w="2812" w:type="dxa"/>
          </w:tcPr>
          <w:p w:rsidR="00645DDF" w:rsidRPr="00DB74CD" w:rsidRDefault="00E517CC" w:rsidP="00E517CC">
            <w:pPr>
              <w:shd w:val="clear" w:color="auto" w:fill="FFFFFF" w:themeFill="background1"/>
              <w:autoSpaceDE w:val="0"/>
              <w:autoSpaceDN w:val="0"/>
              <w:adjustRightInd w:val="0"/>
              <w:jc w:val="both"/>
            </w:pPr>
            <w:r>
              <w:t>Проведение м</w:t>
            </w:r>
            <w:r w:rsidR="00645DDF" w:rsidRPr="00DB74CD">
              <w:t>ониторинг</w:t>
            </w:r>
            <w:r>
              <w:t>а исполнения</w:t>
            </w:r>
            <w:r w:rsidR="00645DDF" w:rsidRPr="00DB74CD">
              <w:t xml:space="preserve"> </w:t>
            </w:r>
            <w:r>
              <w:t xml:space="preserve">установленного порядка сообщения отдельными категориями лиц о получении подарка в связи с их должностным положением или исполнением ими </w:t>
            </w:r>
            <w:r>
              <w:lastRenderedPageBreak/>
              <w:t>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w:t>
            </w:r>
          </w:p>
        </w:tc>
        <w:tc>
          <w:tcPr>
            <w:tcW w:w="1986" w:type="dxa"/>
          </w:tcPr>
          <w:p w:rsidR="00645DDF" w:rsidRPr="00DB74CD" w:rsidRDefault="00645DDF" w:rsidP="00DB74CD">
            <w:pPr>
              <w:shd w:val="clear" w:color="auto" w:fill="FFFFFF" w:themeFill="background1"/>
              <w:jc w:val="center"/>
            </w:pPr>
            <w:r w:rsidRPr="00DB74CD">
              <w:lastRenderedPageBreak/>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E517CC" w:rsidP="00E517CC">
            <w:pPr>
              <w:shd w:val="clear" w:color="auto" w:fill="FFFFFF" w:themeFill="background1"/>
              <w:jc w:val="center"/>
            </w:pPr>
            <w:r>
              <w:t>Управление делами</w:t>
            </w:r>
          </w:p>
        </w:tc>
        <w:tc>
          <w:tcPr>
            <w:tcW w:w="1781" w:type="dxa"/>
          </w:tcPr>
          <w:p w:rsidR="00645DDF" w:rsidRPr="00E517CC" w:rsidRDefault="00E517CC" w:rsidP="00DB74CD">
            <w:pPr>
              <w:shd w:val="clear" w:color="auto" w:fill="FFFFFF" w:themeFill="background1"/>
              <w:jc w:val="center"/>
            </w:pPr>
            <w:r w:rsidRPr="00E517CC">
              <w:t>Ежегодно</w:t>
            </w:r>
          </w:p>
        </w:tc>
        <w:tc>
          <w:tcPr>
            <w:tcW w:w="2287" w:type="dxa"/>
          </w:tcPr>
          <w:p w:rsidR="00645DDF" w:rsidRPr="00DB74CD" w:rsidRDefault="00E517CC"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Представление аналитической справки руководителю ФАС России о результатах данного мониторинга.</w:t>
            </w:r>
          </w:p>
        </w:tc>
        <w:tc>
          <w:tcPr>
            <w:tcW w:w="5048" w:type="dxa"/>
          </w:tcPr>
          <w:p w:rsidR="00DB74CD" w:rsidRPr="00DB74CD" w:rsidRDefault="005E1572" w:rsidP="00E517CC">
            <w:pPr>
              <w:shd w:val="clear" w:color="auto" w:fill="FFFFFF" w:themeFill="background1"/>
              <w:jc w:val="both"/>
            </w:pPr>
            <w:r>
              <w:t>За отчетный период сдачи и оцен</w:t>
            </w:r>
            <w:r w:rsidR="006E2F82">
              <w:t>к</w:t>
            </w:r>
            <w:r>
              <w:t>и подарков, реализации (выкупе) и зачислении в доход соответствующего бюджета средств вырученных от его реализации не было.</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lastRenderedPageBreak/>
              <w:t>2.8.</w:t>
            </w:r>
          </w:p>
        </w:tc>
        <w:tc>
          <w:tcPr>
            <w:tcW w:w="2812" w:type="dxa"/>
          </w:tcPr>
          <w:p w:rsidR="00645DDF" w:rsidRPr="00C012C7" w:rsidRDefault="00C012C7" w:rsidP="00C012C7">
            <w:pPr>
              <w:shd w:val="clear" w:color="auto" w:fill="FFFFFF" w:themeFill="background1"/>
            </w:pPr>
            <w:r w:rsidRPr="00C012C7">
              <w:t>Реализация</w:t>
            </w:r>
            <w:r>
              <w:t xml:space="preserve"> мер направленных на противодействие коррупции в деятельности организаций, созданных в целях выполнения задач, поставленных перед ФАС России</w:t>
            </w:r>
          </w:p>
        </w:tc>
        <w:tc>
          <w:tcPr>
            <w:tcW w:w="1986" w:type="dxa"/>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ind w:left="-164"/>
              <w:jc w:val="center"/>
            </w:pPr>
          </w:p>
          <w:p w:rsidR="00645DDF" w:rsidRPr="00DB74CD" w:rsidRDefault="00C012C7" w:rsidP="00DB74CD">
            <w:pPr>
              <w:shd w:val="clear" w:color="auto" w:fill="FFFFFF" w:themeFill="background1"/>
              <w:ind w:left="-164"/>
              <w:jc w:val="center"/>
            </w:pPr>
            <w:r>
              <w:t xml:space="preserve">Правовое </w:t>
            </w:r>
            <w:r w:rsidR="00645DDF" w:rsidRPr="00DB74CD">
              <w:t>управление</w:t>
            </w: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tc>
        <w:tc>
          <w:tcPr>
            <w:tcW w:w="1781" w:type="dxa"/>
          </w:tcPr>
          <w:p w:rsidR="00645DDF" w:rsidRPr="00DB74CD" w:rsidRDefault="00645DDF" w:rsidP="00DB74CD">
            <w:pPr>
              <w:shd w:val="clear" w:color="auto" w:fill="FFFFFF" w:themeFill="background1"/>
              <w:jc w:val="center"/>
              <w:rPr>
                <w:i/>
              </w:rPr>
            </w:pPr>
            <w:r w:rsidRPr="00DB74CD">
              <w:t>В течение всего периода</w:t>
            </w:r>
          </w:p>
        </w:tc>
        <w:tc>
          <w:tcPr>
            <w:tcW w:w="2287" w:type="dxa"/>
          </w:tcPr>
          <w:p w:rsidR="00645DDF" w:rsidRPr="00DB74CD" w:rsidRDefault="00C012C7" w:rsidP="00DB74CD">
            <w:pPr>
              <w:shd w:val="clear" w:color="auto" w:fill="FFFFFF" w:themeFill="background1"/>
              <w:jc w:val="both"/>
            </w:pPr>
            <w:r>
              <w:t>Разработка и применение нормативных правовых актов в целях противодействия коррупции для обеспечения деятельности организаций, созданных в целях выполнения задач, поставленных перед ФАС России (ФГАУ «Учебно-методический центр» ФАС (г. Казань).</w:t>
            </w:r>
          </w:p>
        </w:tc>
        <w:tc>
          <w:tcPr>
            <w:tcW w:w="5048" w:type="dxa"/>
          </w:tcPr>
          <w:p w:rsidR="00DB74CD" w:rsidRPr="00DB74CD" w:rsidRDefault="006F5FD3" w:rsidP="00C012C7">
            <w:pPr>
              <w:shd w:val="clear" w:color="auto" w:fill="FFFFFF" w:themeFill="background1"/>
              <w:jc w:val="both"/>
            </w:pPr>
            <w:r>
              <w:t xml:space="preserve">Приказом ФАС России от 14.10.2014 № 646/14 утвержден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ФАС России, их супруг (супругов) и несовершеннолетних детей на официальном сайте ФАС России (приложение </w:t>
            </w:r>
            <w:r w:rsidR="00B42C55">
              <w:t xml:space="preserve">№ </w:t>
            </w:r>
            <w:r>
              <w:t>2 к приказу).</w:t>
            </w:r>
          </w:p>
        </w:tc>
      </w:tr>
      <w:tr w:rsidR="00C012C7" w:rsidRPr="00DB74CD" w:rsidTr="00BD5803">
        <w:trPr>
          <w:jc w:val="center"/>
        </w:trPr>
        <w:tc>
          <w:tcPr>
            <w:tcW w:w="646" w:type="dxa"/>
          </w:tcPr>
          <w:p w:rsidR="00C012C7" w:rsidRPr="00DB74CD" w:rsidRDefault="00C012C7" w:rsidP="00DB74CD">
            <w:pPr>
              <w:shd w:val="clear" w:color="auto" w:fill="FFFFFF" w:themeFill="background1"/>
              <w:jc w:val="center"/>
            </w:pPr>
            <w:r>
              <w:t>2.9.</w:t>
            </w:r>
          </w:p>
        </w:tc>
        <w:tc>
          <w:tcPr>
            <w:tcW w:w="2812" w:type="dxa"/>
          </w:tcPr>
          <w:p w:rsidR="00C012C7" w:rsidRPr="00C012C7" w:rsidRDefault="00C012C7" w:rsidP="00C012C7">
            <w:pPr>
              <w:shd w:val="clear" w:color="auto" w:fill="FFFFFF" w:themeFill="background1"/>
            </w:pPr>
            <w:r>
              <w:t xml:space="preserve">Проведение мероприятий по формированию у </w:t>
            </w:r>
            <w:r>
              <w:lastRenderedPageBreak/>
              <w:t>государственных гражданских служащих негативного отношения к дарению подарков этим государственным гражданским служащим в связи с их должностным положением или в связи с исполнением ими служебных обязанностей.</w:t>
            </w:r>
          </w:p>
        </w:tc>
        <w:tc>
          <w:tcPr>
            <w:tcW w:w="1986" w:type="dxa"/>
          </w:tcPr>
          <w:p w:rsidR="00DC7361" w:rsidRPr="00DB74CD" w:rsidRDefault="00DC7361" w:rsidP="00DC7361">
            <w:pPr>
              <w:shd w:val="clear" w:color="auto" w:fill="FFFFFF" w:themeFill="background1"/>
              <w:jc w:val="center"/>
            </w:pPr>
            <w:r w:rsidRPr="00DB74CD">
              <w:lastRenderedPageBreak/>
              <w:t>Управление государственной службы</w:t>
            </w:r>
          </w:p>
          <w:p w:rsidR="00DC7361" w:rsidRPr="00DB74CD" w:rsidRDefault="00DC7361" w:rsidP="00DC7361">
            <w:pPr>
              <w:shd w:val="clear" w:color="auto" w:fill="FFFFFF" w:themeFill="background1"/>
              <w:ind w:left="-164"/>
              <w:jc w:val="center"/>
            </w:pPr>
          </w:p>
          <w:p w:rsidR="00C012C7" w:rsidRPr="00DB74CD" w:rsidRDefault="00DC7361" w:rsidP="00DB74CD">
            <w:pPr>
              <w:shd w:val="clear" w:color="auto" w:fill="FFFFFF" w:themeFill="background1"/>
              <w:jc w:val="center"/>
            </w:pPr>
            <w:r>
              <w:t>Управление общественных связей</w:t>
            </w:r>
          </w:p>
        </w:tc>
        <w:tc>
          <w:tcPr>
            <w:tcW w:w="1781" w:type="dxa"/>
          </w:tcPr>
          <w:p w:rsidR="00C012C7" w:rsidRDefault="00DC7361" w:rsidP="00DB74CD">
            <w:pPr>
              <w:shd w:val="clear" w:color="auto" w:fill="FFFFFF" w:themeFill="background1"/>
              <w:jc w:val="center"/>
            </w:pPr>
            <w:r w:rsidRPr="00DB74CD">
              <w:lastRenderedPageBreak/>
              <w:t>В течение всего периода</w:t>
            </w: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r>
              <w:t>01.03.2015</w:t>
            </w:r>
          </w:p>
          <w:p w:rsidR="00DC7361" w:rsidRDefault="00DC7361" w:rsidP="00DB74CD">
            <w:pPr>
              <w:shd w:val="clear" w:color="auto" w:fill="FFFFFF" w:themeFill="background1"/>
              <w:jc w:val="center"/>
            </w:pPr>
          </w:p>
          <w:p w:rsidR="00DC7361" w:rsidRPr="00DB74CD" w:rsidRDefault="00DC7361" w:rsidP="00DB74CD">
            <w:pPr>
              <w:shd w:val="clear" w:color="auto" w:fill="FFFFFF" w:themeFill="background1"/>
              <w:jc w:val="center"/>
            </w:pPr>
          </w:p>
        </w:tc>
        <w:tc>
          <w:tcPr>
            <w:tcW w:w="2287" w:type="dxa"/>
          </w:tcPr>
          <w:p w:rsidR="00C012C7" w:rsidRDefault="00DC7361" w:rsidP="00DB74CD">
            <w:pPr>
              <w:shd w:val="clear" w:color="auto" w:fill="FFFFFF" w:themeFill="background1"/>
              <w:jc w:val="both"/>
            </w:pPr>
            <w:r>
              <w:lastRenderedPageBreak/>
              <w:t xml:space="preserve">1. Подготовка методических рекомендаций, </w:t>
            </w:r>
            <w:r>
              <w:lastRenderedPageBreak/>
              <w:t>инструктивных писем, аналитических записок, размещение соответствующей информации на официальном сайте ФАС России в сети Интернет.</w:t>
            </w:r>
          </w:p>
          <w:p w:rsidR="00DC7361" w:rsidRDefault="00DC7361" w:rsidP="00DB74CD">
            <w:pPr>
              <w:shd w:val="clear" w:color="auto" w:fill="FFFFFF" w:themeFill="background1"/>
              <w:jc w:val="both"/>
            </w:pPr>
            <w:r>
              <w:t xml:space="preserve">2. Контроль исполнения приказа ФАС России от 10.04.2014 № 242/14 «Об утверждении Положения о порядке сообщения государственными служащими ФАС России, работниками Федерального автономного учреждения «Учебно-методический центр» ФАС (г. Казань) о подарках, полученных в связи с протокольными мероприятиями, </w:t>
            </w:r>
            <w:r>
              <w:lastRenderedPageBreak/>
              <w:t>служебными командировками и другими официальными мероприятиями, порядке сдачи и оценки подарков, их реализации (выкупа) и зачислении средств, вырученных от их реализации».</w:t>
            </w:r>
          </w:p>
          <w:p w:rsidR="00DC7361" w:rsidRDefault="00DC7361" w:rsidP="00DC7361">
            <w:pPr>
              <w:shd w:val="clear" w:color="auto" w:fill="FFFFFF" w:themeFill="background1"/>
              <w:jc w:val="both"/>
            </w:pPr>
            <w:r>
              <w:t>3. Доклад в уполномоченный Правительством Российской Федерации орган исполнительной власти для подготовки сводного доклада.</w:t>
            </w:r>
          </w:p>
        </w:tc>
        <w:tc>
          <w:tcPr>
            <w:tcW w:w="5048" w:type="dxa"/>
          </w:tcPr>
          <w:p w:rsidR="00812591" w:rsidRDefault="00812591" w:rsidP="00C012C7">
            <w:pPr>
              <w:shd w:val="clear" w:color="auto" w:fill="FFFFFF" w:themeFill="background1"/>
              <w:jc w:val="both"/>
            </w:pPr>
          </w:p>
          <w:p w:rsidR="00812591" w:rsidRDefault="00812591" w:rsidP="00C012C7">
            <w:pPr>
              <w:shd w:val="clear" w:color="auto" w:fill="FFFFFF" w:themeFill="background1"/>
              <w:jc w:val="both"/>
            </w:pPr>
            <w:r>
              <w:t xml:space="preserve">1. Соответствующий приказ и методические рекомендации размещены </w:t>
            </w:r>
            <w:r w:rsidRPr="00812591">
              <w:t xml:space="preserve">в разделе </w:t>
            </w:r>
            <w:r w:rsidRPr="00812591">
              <w:lastRenderedPageBreak/>
              <w:t>«Противодействие коррупции»  на сайте ФАС России.</w:t>
            </w:r>
          </w:p>
          <w:p w:rsidR="00812591" w:rsidRDefault="00812591" w:rsidP="00C012C7">
            <w:pPr>
              <w:shd w:val="clear" w:color="auto" w:fill="FFFFFF" w:themeFill="background1"/>
              <w:jc w:val="both"/>
            </w:pPr>
          </w:p>
          <w:p w:rsidR="00812591" w:rsidRDefault="00812591" w:rsidP="00C012C7">
            <w:pPr>
              <w:shd w:val="clear" w:color="auto" w:fill="FFFFFF" w:themeFill="background1"/>
              <w:jc w:val="both"/>
            </w:pPr>
          </w:p>
          <w:p w:rsidR="00812591" w:rsidRDefault="00812591" w:rsidP="00C012C7">
            <w:pPr>
              <w:shd w:val="clear" w:color="auto" w:fill="FFFFFF" w:themeFill="background1"/>
              <w:jc w:val="both"/>
            </w:pPr>
          </w:p>
          <w:p w:rsidR="00812591" w:rsidRDefault="00812591" w:rsidP="00C012C7">
            <w:pPr>
              <w:shd w:val="clear" w:color="auto" w:fill="FFFFFF" w:themeFill="background1"/>
              <w:jc w:val="both"/>
            </w:pPr>
          </w:p>
          <w:p w:rsidR="00812591" w:rsidRDefault="00812591" w:rsidP="00C012C7">
            <w:pPr>
              <w:shd w:val="clear" w:color="auto" w:fill="FFFFFF" w:themeFill="background1"/>
              <w:jc w:val="both"/>
            </w:pPr>
          </w:p>
          <w:p w:rsidR="00812591" w:rsidRDefault="00812591" w:rsidP="00C012C7">
            <w:pPr>
              <w:shd w:val="clear" w:color="auto" w:fill="FFFFFF" w:themeFill="background1"/>
              <w:jc w:val="both"/>
            </w:pPr>
          </w:p>
          <w:p w:rsidR="00812591" w:rsidRDefault="00812591" w:rsidP="00C012C7">
            <w:pPr>
              <w:shd w:val="clear" w:color="auto" w:fill="FFFFFF" w:themeFill="background1"/>
              <w:jc w:val="both"/>
            </w:pPr>
          </w:p>
          <w:p w:rsidR="00812591" w:rsidRDefault="00812591" w:rsidP="00C012C7">
            <w:pPr>
              <w:shd w:val="clear" w:color="auto" w:fill="FFFFFF" w:themeFill="background1"/>
              <w:jc w:val="both"/>
            </w:pPr>
          </w:p>
          <w:p w:rsidR="00812591" w:rsidRDefault="00812591" w:rsidP="00C012C7">
            <w:pPr>
              <w:shd w:val="clear" w:color="auto" w:fill="FFFFFF" w:themeFill="background1"/>
              <w:jc w:val="both"/>
            </w:pPr>
          </w:p>
          <w:p w:rsidR="00C012C7" w:rsidRPr="00DB74CD" w:rsidRDefault="00812591" w:rsidP="00C012C7">
            <w:pPr>
              <w:shd w:val="clear" w:color="auto" w:fill="FFFFFF" w:themeFill="background1"/>
              <w:jc w:val="both"/>
            </w:pPr>
            <w:r>
              <w:t xml:space="preserve">2. </w:t>
            </w:r>
            <w:r w:rsidR="00D97B03" w:rsidRPr="00D97B03">
              <w:t xml:space="preserve">Разъяснительная работа </w:t>
            </w:r>
            <w:r>
              <w:t xml:space="preserve">проводится отделом по противодействию коррупции </w:t>
            </w:r>
            <w:r w:rsidR="00D97B03" w:rsidRPr="00D97B03">
              <w:t>постоянно с вновь принятыми сотрудниками.</w:t>
            </w:r>
          </w:p>
        </w:tc>
      </w:tr>
      <w:tr w:rsidR="00DC7361" w:rsidRPr="00DB74CD" w:rsidTr="00BD5803">
        <w:trPr>
          <w:jc w:val="center"/>
        </w:trPr>
        <w:tc>
          <w:tcPr>
            <w:tcW w:w="646" w:type="dxa"/>
          </w:tcPr>
          <w:p w:rsidR="00DC7361" w:rsidRDefault="00DC7361" w:rsidP="00DB74CD">
            <w:pPr>
              <w:shd w:val="clear" w:color="auto" w:fill="FFFFFF" w:themeFill="background1"/>
              <w:jc w:val="center"/>
            </w:pPr>
            <w:r>
              <w:lastRenderedPageBreak/>
              <w:t>2.10</w:t>
            </w:r>
          </w:p>
        </w:tc>
        <w:tc>
          <w:tcPr>
            <w:tcW w:w="2812" w:type="dxa"/>
          </w:tcPr>
          <w:p w:rsidR="00DC7361" w:rsidRDefault="000C0D98" w:rsidP="00C012C7">
            <w:pPr>
              <w:shd w:val="clear" w:color="auto" w:fill="FFFFFF" w:themeFill="background1"/>
            </w:pPr>
            <w:r>
              <w:t xml:space="preserve">Разработка и осуществление комплекса организационных, разъяснительных и иных мер по недопущению государственными гражданскими служащими ФАС России поведения, которое </w:t>
            </w:r>
            <w:r>
              <w:lastRenderedPageBreak/>
              <w:t>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w:t>
            </w:r>
          </w:p>
        </w:tc>
        <w:tc>
          <w:tcPr>
            <w:tcW w:w="1986" w:type="dxa"/>
          </w:tcPr>
          <w:p w:rsidR="00DC7361" w:rsidRDefault="000C0D98" w:rsidP="00DC7361">
            <w:pPr>
              <w:shd w:val="clear" w:color="auto" w:fill="FFFFFF" w:themeFill="background1"/>
              <w:jc w:val="center"/>
            </w:pPr>
            <w:r>
              <w:lastRenderedPageBreak/>
              <w:t>Управление государственной службы</w:t>
            </w:r>
          </w:p>
          <w:p w:rsidR="000C0D98" w:rsidRDefault="000C0D98" w:rsidP="00DC7361">
            <w:pPr>
              <w:shd w:val="clear" w:color="auto" w:fill="FFFFFF" w:themeFill="background1"/>
              <w:jc w:val="center"/>
            </w:pPr>
          </w:p>
          <w:p w:rsidR="000C0D98" w:rsidRPr="00DB74CD" w:rsidRDefault="000C0D98" w:rsidP="00DC7361">
            <w:pPr>
              <w:shd w:val="clear" w:color="auto" w:fill="FFFFFF" w:themeFill="background1"/>
              <w:jc w:val="center"/>
            </w:pPr>
            <w:r>
              <w:t>Управление общественных связей</w:t>
            </w:r>
          </w:p>
        </w:tc>
        <w:tc>
          <w:tcPr>
            <w:tcW w:w="1781" w:type="dxa"/>
          </w:tcPr>
          <w:p w:rsidR="00DC7361" w:rsidRDefault="000C0D98" w:rsidP="00DB74CD">
            <w:pPr>
              <w:shd w:val="clear" w:color="auto" w:fill="FFFFFF" w:themeFill="background1"/>
              <w:jc w:val="center"/>
            </w:pPr>
            <w:r>
              <w:t>В течение всего периода</w:t>
            </w: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Pr="00DB74CD" w:rsidRDefault="000C0D98" w:rsidP="00DB74CD">
            <w:pPr>
              <w:shd w:val="clear" w:color="auto" w:fill="FFFFFF" w:themeFill="background1"/>
              <w:jc w:val="center"/>
            </w:pPr>
            <w:r>
              <w:t>01.03.2015</w:t>
            </w:r>
          </w:p>
        </w:tc>
        <w:tc>
          <w:tcPr>
            <w:tcW w:w="2287" w:type="dxa"/>
          </w:tcPr>
          <w:p w:rsidR="00DC7361" w:rsidRDefault="000C0D98" w:rsidP="00DB74CD">
            <w:pPr>
              <w:shd w:val="clear" w:color="auto" w:fill="FFFFFF" w:themeFill="background1"/>
              <w:jc w:val="both"/>
            </w:pPr>
            <w:r>
              <w:lastRenderedPageBreak/>
              <w:t xml:space="preserve">1. Подготовка методических рекомендаций, инструктивных писем, аналитических записок, размещение соответствующей информации на </w:t>
            </w:r>
            <w:r>
              <w:lastRenderedPageBreak/>
              <w:t>официальном сайте ФАС России в сети Интернет.</w:t>
            </w:r>
          </w:p>
          <w:p w:rsidR="00CA236A" w:rsidRDefault="00CA236A" w:rsidP="00DB74CD">
            <w:pPr>
              <w:shd w:val="clear" w:color="auto" w:fill="FFFFFF" w:themeFill="background1"/>
              <w:jc w:val="both"/>
            </w:pPr>
          </w:p>
          <w:p w:rsidR="000C0D98" w:rsidRDefault="000C0D98" w:rsidP="00DB74CD">
            <w:pPr>
              <w:shd w:val="clear" w:color="auto" w:fill="FFFFFF" w:themeFill="background1"/>
              <w:jc w:val="both"/>
            </w:pPr>
            <w:r>
              <w:t>2. Доклад в уполномоченный Правительством Российской Федерации орган исполнительной власти для подготовки сводного доклада.</w:t>
            </w:r>
          </w:p>
        </w:tc>
        <w:tc>
          <w:tcPr>
            <w:tcW w:w="5048" w:type="dxa"/>
          </w:tcPr>
          <w:p w:rsidR="00DC7361" w:rsidRDefault="005A6D46" w:rsidP="00C012C7">
            <w:pPr>
              <w:shd w:val="clear" w:color="auto" w:fill="FFFFFF" w:themeFill="background1"/>
              <w:jc w:val="both"/>
            </w:pPr>
            <w:r w:rsidRPr="00D97B03">
              <w:lastRenderedPageBreak/>
              <w:t xml:space="preserve">Разъяснительная работа постоянно с </w:t>
            </w:r>
            <w:r w:rsidR="00CA236A">
              <w:t>каждым вновь принятым сотрудником</w:t>
            </w:r>
            <w:r w:rsidRPr="00D97B03">
              <w:t>.</w:t>
            </w:r>
          </w:p>
          <w:p w:rsidR="000865CD" w:rsidRDefault="000865CD" w:rsidP="00C012C7">
            <w:pPr>
              <w:shd w:val="clear" w:color="auto" w:fill="FFFFFF" w:themeFill="background1"/>
              <w:jc w:val="both"/>
            </w:pPr>
          </w:p>
          <w:p w:rsidR="000865CD" w:rsidRDefault="000865CD" w:rsidP="00C012C7">
            <w:pPr>
              <w:shd w:val="clear" w:color="auto" w:fill="FFFFFF" w:themeFill="background1"/>
              <w:jc w:val="both"/>
            </w:pPr>
          </w:p>
          <w:p w:rsidR="000865CD" w:rsidRPr="00DB74CD" w:rsidRDefault="000865CD" w:rsidP="000865CD">
            <w:pPr>
              <w:shd w:val="clear" w:color="auto" w:fill="FFFFFF" w:themeFill="background1"/>
              <w:jc w:val="both"/>
            </w:pPr>
            <w:r w:rsidRPr="000865CD">
              <w:t>Методические рекомендации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&lt;...&gt;"</w:t>
            </w:r>
            <w:r>
              <w:t xml:space="preserve"> </w:t>
            </w:r>
            <w:r>
              <w:lastRenderedPageBreak/>
              <w:t>размещены в разделе «Противодействие коррупции»  на сайте ФАС России.</w:t>
            </w:r>
          </w:p>
        </w:tc>
      </w:tr>
      <w:tr w:rsidR="000C0D98" w:rsidRPr="00DB74CD" w:rsidTr="00BD5803">
        <w:trPr>
          <w:jc w:val="center"/>
        </w:trPr>
        <w:tc>
          <w:tcPr>
            <w:tcW w:w="646" w:type="dxa"/>
          </w:tcPr>
          <w:p w:rsidR="000C0D98" w:rsidRDefault="000C0D98" w:rsidP="00DB74CD">
            <w:pPr>
              <w:shd w:val="clear" w:color="auto" w:fill="FFFFFF" w:themeFill="background1"/>
              <w:jc w:val="center"/>
            </w:pPr>
            <w:r>
              <w:lastRenderedPageBreak/>
              <w:t>2.11</w:t>
            </w:r>
          </w:p>
        </w:tc>
        <w:tc>
          <w:tcPr>
            <w:tcW w:w="2812" w:type="dxa"/>
          </w:tcPr>
          <w:p w:rsidR="000C0D98" w:rsidRDefault="000C0D98" w:rsidP="00C012C7">
            <w:pPr>
              <w:shd w:val="clear" w:color="auto" w:fill="FFFFFF" w:themeFill="background1"/>
            </w:pPr>
            <w:r>
              <w:t xml:space="preserve">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знании общих прав и обязанностей, и выработка предложений </w:t>
            </w:r>
            <w:r>
              <w:lastRenderedPageBreak/>
              <w:t>о совершенствовании соответствующей работы.</w:t>
            </w:r>
          </w:p>
        </w:tc>
        <w:tc>
          <w:tcPr>
            <w:tcW w:w="1986" w:type="dxa"/>
          </w:tcPr>
          <w:p w:rsidR="000C0D98" w:rsidRDefault="000C0D98" w:rsidP="000C0D98">
            <w:pPr>
              <w:shd w:val="clear" w:color="auto" w:fill="FFFFFF" w:themeFill="background1"/>
              <w:jc w:val="center"/>
            </w:pPr>
            <w:r>
              <w:lastRenderedPageBreak/>
              <w:t>Управление государственной службы</w:t>
            </w:r>
          </w:p>
          <w:p w:rsidR="000C0D98" w:rsidRDefault="000C0D98" w:rsidP="000C0D98">
            <w:pPr>
              <w:shd w:val="clear" w:color="auto" w:fill="FFFFFF" w:themeFill="background1"/>
              <w:jc w:val="center"/>
            </w:pPr>
          </w:p>
          <w:p w:rsidR="000C0D98" w:rsidRDefault="000C0D98" w:rsidP="000C0D98">
            <w:pPr>
              <w:shd w:val="clear" w:color="auto" w:fill="FFFFFF" w:themeFill="background1"/>
              <w:jc w:val="center"/>
            </w:pPr>
            <w:r>
              <w:t>Управление общественных связей</w:t>
            </w:r>
          </w:p>
        </w:tc>
        <w:tc>
          <w:tcPr>
            <w:tcW w:w="1781" w:type="dxa"/>
          </w:tcPr>
          <w:p w:rsidR="000041AA" w:rsidRDefault="000041AA" w:rsidP="000041AA">
            <w:pPr>
              <w:shd w:val="clear" w:color="auto" w:fill="FFFFFF" w:themeFill="background1"/>
              <w:jc w:val="center"/>
            </w:pPr>
            <w:r>
              <w:t>В течение всего периода</w:t>
            </w:r>
          </w:p>
          <w:p w:rsidR="000C0D98" w:rsidRDefault="000C0D98" w:rsidP="00DB74CD">
            <w:pPr>
              <w:shd w:val="clear" w:color="auto" w:fill="FFFFFF" w:themeFill="background1"/>
              <w:jc w:val="center"/>
            </w:pPr>
          </w:p>
        </w:tc>
        <w:tc>
          <w:tcPr>
            <w:tcW w:w="2287" w:type="dxa"/>
          </w:tcPr>
          <w:p w:rsidR="000C0D98" w:rsidRDefault="000041AA" w:rsidP="00DB74CD">
            <w:pPr>
              <w:shd w:val="clear" w:color="auto" w:fill="FFFFFF" w:themeFill="background1"/>
              <w:jc w:val="both"/>
            </w:pPr>
            <w:r>
              <w:t xml:space="preserve">Подготовка методических рекомендаций, инструктивных писем, аналитических записок, размещение соответствующей информации на официальном сайте </w:t>
            </w:r>
            <w:r>
              <w:lastRenderedPageBreak/>
              <w:t>ФАС России в сети Интернет.</w:t>
            </w:r>
          </w:p>
        </w:tc>
        <w:tc>
          <w:tcPr>
            <w:tcW w:w="5048" w:type="dxa"/>
          </w:tcPr>
          <w:p w:rsidR="000C0D98" w:rsidRPr="00DB74CD" w:rsidRDefault="00CA236A" w:rsidP="00C012C7">
            <w:pPr>
              <w:shd w:val="clear" w:color="auto" w:fill="FFFFFF" w:themeFill="background1"/>
              <w:jc w:val="both"/>
            </w:pPr>
            <w:r>
              <w:rPr>
                <w:color w:val="000000" w:themeColor="text1"/>
              </w:rPr>
              <w:lastRenderedPageBreak/>
              <w:t xml:space="preserve">Работа ведется в постоянном режиме, все материалы размещаются в </w:t>
            </w:r>
            <w:r w:rsidRPr="00D97B03">
              <w:rPr>
                <w:color w:val="000000" w:themeColor="text1"/>
              </w:rPr>
              <w:t>раздел</w:t>
            </w:r>
            <w:r>
              <w:rPr>
                <w:color w:val="000000" w:themeColor="text1"/>
              </w:rPr>
              <w:t>е</w:t>
            </w:r>
            <w:r w:rsidRPr="00D97B03">
              <w:rPr>
                <w:color w:val="000000" w:themeColor="text1"/>
              </w:rPr>
              <w:t xml:space="preserve"> «Противодействие коррупции» (</w:t>
            </w:r>
            <w:hyperlink r:id="rId12" w:history="1">
              <w:r w:rsidRPr="00D97B03">
                <w:rPr>
                  <w:rStyle w:val="af1"/>
                  <w:color w:val="000000" w:themeColor="text1"/>
                </w:rPr>
                <w:t>http://fas.gov.ru/anticorruption/</w:t>
              </w:r>
            </w:hyperlink>
            <w:r w:rsidRPr="00D97B03">
              <w:rPr>
                <w:color w:val="000000" w:themeColor="text1"/>
              </w:rPr>
              <w:t>),</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rPr>
                <w:b/>
              </w:rPr>
              <w:lastRenderedPageBreak/>
              <w:t>3.</w:t>
            </w:r>
          </w:p>
        </w:tc>
        <w:tc>
          <w:tcPr>
            <w:tcW w:w="13914" w:type="dxa"/>
            <w:gridSpan w:val="5"/>
          </w:tcPr>
          <w:p w:rsidR="00645DDF" w:rsidRPr="00DB74CD" w:rsidRDefault="00645DDF"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t>3.1.</w:t>
            </w:r>
          </w:p>
        </w:tc>
        <w:tc>
          <w:tcPr>
            <w:tcW w:w="2812" w:type="dxa"/>
          </w:tcPr>
          <w:p w:rsidR="00645DDF" w:rsidRPr="00DB74CD" w:rsidRDefault="00645DDF"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rsidR="000041AA">
              <w:t xml:space="preserve"> и территориальных</w:t>
            </w:r>
            <w:r w:rsidRPr="00DB74CD">
              <w:t xml:space="preserve"> </w:t>
            </w:r>
            <w:r w:rsidR="000041AA">
              <w:t xml:space="preserve">органов ФАС России в сети Интернет </w:t>
            </w:r>
            <w:r w:rsidRPr="00DB74CD">
              <w:t xml:space="preserve">информации об антикоррупционной деятельности </w:t>
            </w:r>
            <w:r w:rsidR="000041AA">
              <w:t>ФАС России,</w:t>
            </w:r>
            <w:r w:rsidRPr="00DB74CD">
              <w:t xml:space="preserve"> ведение специализированного подраздела «Противодействие коррупции»</w:t>
            </w:r>
          </w:p>
        </w:tc>
        <w:tc>
          <w:tcPr>
            <w:tcW w:w="1986" w:type="dxa"/>
          </w:tcPr>
          <w:p w:rsidR="00645DDF" w:rsidRPr="00DB74CD" w:rsidRDefault="00645DDF" w:rsidP="00DB74CD">
            <w:pPr>
              <w:shd w:val="clear" w:color="auto" w:fill="FFFFFF" w:themeFill="background1"/>
              <w:ind w:left="-108"/>
              <w:jc w:val="center"/>
            </w:pPr>
          </w:p>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Default="000041AA" w:rsidP="00DB74CD">
            <w:pPr>
              <w:shd w:val="clear" w:color="auto" w:fill="FFFFFF" w:themeFill="background1"/>
              <w:jc w:val="center"/>
            </w:pPr>
            <w:r>
              <w:t>Управление общественных связей</w:t>
            </w:r>
          </w:p>
          <w:p w:rsidR="000041AA" w:rsidRDefault="000041AA" w:rsidP="00DB74CD">
            <w:pPr>
              <w:shd w:val="clear" w:color="auto" w:fill="FFFFFF" w:themeFill="background1"/>
              <w:jc w:val="center"/>
            </w:pPr>
          </w:p>
          <w:p w:rsidR="000041AA" w:rsidRPr="00DB74CD" w:rsidRDefault="000041AA" w:rsidP="00DB74CD">
            <w:pPr>
              <w:shd w:val="clear" w:color="auto" w:fill="FFFFFF" w:themeFill="background1"/>
              <w:jc w:val="center"/>
            </w:pPr>
            <w:r>
              <w:t>Территориальные органы ФАС России</w:t>
            </w:r>
          </w:p>
        </w:tc>
        <w:tc>
          <w:tcPr>
            <w:tcW w:w="1781" w:type="dxa"/>
          </w:tcPr>
          <w:p w:rsidR="00645DDF" w:rsidRPr="00DB74CD" w:rsidRDefault="00645DDF" w:rsidP="00DB74CD">
            <w:pPr>
              <w:shd w:val="clear" w:color="auto" w:fill="FFFFFF" w:themeFill="background1"/>
              <w:jc w:val="center"/>
            </w:pPr>
            <w:r w:rsidRPr="00DB74CD">
              <w:t>В течение всего периода</w:t>
            </w:r>
          </w:p>
        </w:tc>
        <w:tc>
          <w:tcPr>
            <w:tcW w:w="2287" w:type="dxa"/>
          </w:tcPr>
          <w:p w:rsidR="00645DDF" w:rsidRPr="00DB74CD" w:rsidRDefault="00645DDF" w:rsidP="002F5938">
            <w:pPr>
              <w:shd w:val="clear" w:color="auto" w:fill="FFFFFF" w:themeFill="background1"/>
              <w:jc w:val="both"/>
            </w:pPr>
            <w:r w:rsidRPr="00DB74CD">
              <w:t>Размещение в указанном разделе информации</w:t>
            </w:r>
            <w:r w:rsidR="000041AA">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2F5938">
              <w:t>...»</w:t>
            </w:r>
            <w:r w:rsidRPr="00DB74CD">
              <w:t xml:space="preserve"> </w:t>
            </w:r>
          </w:p>
        </w:tc>
        <w:tc>
          <w:tcPr>
            <w:tcW w:w="5048" w:type="dxa"/>
          </w:tcPr>
          <w:p w:rsidR="00645DDF" w:rsidRDefault="00645DDF" w:rsidP="00DB74CD">
            <w:pPr>
              <w:pStyle w:val="af"/>
              <w:shd w:val="clear" w:color="auto" w:fill="FFFFFF" w:themeFill="background1"/>
              <w:spacing w:before="0" w:beforeAutospacing="0" w:after="0" w:afterAutospacing="0"/>
              <w:jc w:val="both"/>
              <w:rPr>
                <w:color w:val="000000" w:themeColor="text1"/>
              </w:rPr>
            </w:pPr>
            <w:r w:rsidRPr="00D97B03">
              <w:rPr>
                <w:color w:val="000000" w:themeColor="text1"/>
              </w:rPr>
              <w:t>На сайте ФАС России создан специализированный раздел «Противодействие коррупции» (</w:t>
            </w:r>
            <w:hyperlink r:id="rId13" w:history="1">
              <w:r w:rsidRPr="00D97B03">
                <w:rPr>
                  <w:rStyle w:val="af1"/>
                  <w:color w:val="000000" w:themeColor="text1"/>
                </w:rPr>
                <w:t>http://fas.gov.ru/anticorruption/</w:t>
              </w:r>
            </w:hyperlink>
            <w:r w:rsidRPr="00D97B03">
              <w:rPr>
                <w:color w:val="000000" w:themeColor="text1"/>
              </w:rPr>
              <w:t>), в котором на постоянной основе размещается информация о нормативн</w:t>
            </w:r>
            <w:r w:rsidR="00631FAF" w:rsidRPr="00D97B03">
              <w:rPr>
                <w:color w:val="000000" w:themeColor="text1"/>
              </w:rPr>
              <w:t>ых</w:t>
            </w:r>
            <w:r w:rsidRPr="00D97B03">
              <w:rPr>
                <w:color w:val="000000" w:themeColor="text1"/>
              </w:rPr>
              <w:t xml:space="preserve"> правовых актах по противодействию коррупции, сведения о деятельности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 а также информация о других мероприятиях по противодействию коррупции в ФАС России.</w:t>
            </w:r>
          </w:p>
          <w:p w:rsidR="00C56F18" w:rsidRPr="00D97B03" w:rsidRDefault="00C56F18" w:rsidP="00DB74CD">
            <w:pPr>
              <w:pStyle w:val="af"/>
              <w:shd w:val="clear" w:color="auto" w:fill="FFFFFF" w:themeFill="background1"/>
              <w:spacing w:before="0" w:beforeAutospacing="0" w:after="0" w:afterAutospacing="0"/>
              <w:jc w:val="both"/>
              <w:rPr>
                <w:color w:val="000000" w:themeColor="text1"/>
              </w:rPr>
            </w:pPr>
            <w:r>
              <w:rPr>
                <w:color w:val="000000" w:themeColor="text1"/>
              </w:rPr>
              <w:t>Аналогичные разделы имеются на всех сайтах территориальных органов ФАС России.</w:t>
            </w:r>
          </w:p>
          <w:p w:rsidR="00645DDF" w:rsidRPr="00DB74CD" w:rsidRDefault="00645DDF" w:rsidP="00DB74CD">
            <w:pPr>
              <w:shd w:val="clear" w:color="auto" w:fill="FFFFFF" w:themeFill="background1"/>
              <w:jc w:val="both"/>
            </w:pP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t>3.2.</w:t>
            </w:r>
          </w:p>
        </w:tc>
        <w:tc>
          <w:tcPr>
            <w:tcW w:w="2812" w:type="dxa"/>
          </w:tcPr>
          <w:p w:rsidR="004C53A2" w:rsidRPr="00DB74CD" w:rsidRDefault="004C53A2" w:rsidP="00DB74CD">
            <w:pPr>
              <w:shd w:val="clear" w:color="auto" w:fill="FFFFFF" w:themeFill="background1"/>
              <w:autoSpaceDE w:val="0"/>
              <w:autoSpaceDN w:val="0"/>
              <w:adjustRightInd w:val="0"/>
              <w:jc w:val="both"/>
            </w:pPr>
            <w:r w:rsidRPr="00DB74CD">
              <w:t xml:space="preserve">Осуществление мер по созданию эффективной системы обратной связи, позволяющей </w:t>
            </w:r>
            <w:r w:rsidRPr="00DB74CD">
              <w:lastRenderedPageBreak/>
              <w:t>корректировать проводимую антикоррупционную работу на основе информации о ее результативности, полученной от населения и институтов гражданского общества</w:t>
            </w:r>
          </w:p>
        </w:tc>
        <w:tc>
          <w:tcPr>
            <w:tcW w:w="1986" w:type="dxa"/>
          </w:tcPr>
          <w:p w:rsidR="004C53A2" w:rsidRPr="00DB74CD" w:rsidRDefault="004C53A2" w:rsidP="00DB74CD">
            <w:pPr>
              <w:shd w:val="clear" w:color="auto" w:fill="FFFFFF" w:themeFill="background1"/>
              <w:ind w:left="-164"/>
              <w:jc w:val="center"/>
            </w:pPr>
            <w:r w:rsidRPr="00DB74CD">
              <w:lastRenderedPageBreak/>
              <w:t>Управление государственной службы</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p>
          <w:p w:rsidR="004C53A2" w:rsidRPr="00DB74CD" w:rsidRDefault="006B182F" w:rsidP="00DB74CD">
            <w:pPr>
              <w:shd w:val="clear" w:color="auto" w:fill="FFFFFF" w:themeFill="background1"/>
              <w:ind w:left="-164"/>
              <w:jc w:val="center"/>
            </w:pPr>
            <w:r>
              <w:t>Управление общественных связей</w:t>
            </w:r>
          </w:p>
        </w:tc>
        <w:tc>
          <w:tcPr>
            <w:tcW w:w="1781" w:type="dxa"/>
          </w:tcPr>
          <w:p w:rsidR="004C53A2" w:rsidRPr="00DB74CD" w:rsidRDefault="006B182F" w:rsidP="00DB74CD">
            <w:pPr>
              <w:shd w:val="clear" w:color="auto" w:fill="FFFFFF" w:themeFill="background1"/>
              <w:jc w:val="center"/>
            </w:pPr>
            <w:r>
              <w:lastRenderedPageBreak/>
              <w:t>01.08.2014</w:t>
            </w:r>
          </w:p>
        </w:tc>
        <w:tc>
          <w:tcPr>
            <w:tcW w:w="2287" w:type="dxa"/>
          </w:tcPr>
          <w:p w:rsidR="004C53A2" w:rsidRPr="00DB74CD" w:rsidRDefault="006B182F" w:rsidP="00DB74CD">
            <w:pPr>
              <w:shd w:val="clear" w:color="auto" w:fill="FFFFFF" w:themeFill="background1"/>
              <w:autoSpaceDE w:val="0"/>
              <w:autoSpaceDN w:val="0"/>
              <w:adjustRightInd w:val="0"/>
              <w:jc w:val="both"/>
              <w:outlineLvl w:val="0"/>
            </w:pPr>
            <w:r>
              <w:t xml:space="preserve">1. </w:t>
            </w:r>
            <w:r w:rsidR="004C53A2" w:rsidRPr="00DB74CD">
              <w:t xml:space="preserve">Введение учета обращений о признаках коррупции в </w:t>
            </w:r>
            <w:r w:rsidR="004C53A2" w:rsidRPr="00DB74CD">
              <w:lastRenderedPageBreak/>
              <w:t>антимонопольных органах.</w:t>
            </w:r>
          </w:p>
          <w:p w:rsidR="004C53A2" w:rsidRDefault="006B182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2. </w:t>
            </w:r>
            <w:r w:rsidR="004C53A2"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6B182F" w:rsidRDefault="006B182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3. Проведение социологических опросов.</w:t>
            </w:r>
          </w:p>
          <w:p w:rsidR="006B182F" w:rsidRPr="00DB74CD" w:rsidRDefault="006B182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4. Публикация сведений о принятых решениях на сайте ФАС России.</w:t>
            </w:r>
          </w:p>
          <w:p w:rsidR="004C53A2" w:rsidRPr="00DB74CD" w:rsidRDefault="004C53A2" w:rsidP="00DB74CD">
            <w:pPr>
              <w:shd w:val="clear" w:color="auto" w:fill="FFFFFF" w:themeFill="background1"/>
              <w:autoSpaceDE w:val="0"/>
              <w:autoSpaceDN w:val="0"/>
              <w:adjustRightInd w:val="0"/>
              <w:jc w:val="both"/>
              <w:outlineLvl w:val="0"/>
            </w:pPr>
            <w:r w:rsidRPr="00DB74CD">
              <w:t xml:space="preserve"> </w:t>
            </w:r>
          </w:p>
        </w:tc>
        <w:tc>
          <w:tcPr>
            <w:tcW w:w="5048" w:type="dxa"/>
          </w:tcPr>
          <w:p w:rsidR="00DF7509" w:rsidRDefault="00DF7509" w:rsidP="00DB74CD">
            <w:pPr>
              <w:shd w:val="clear" w:color="auto" w:fill="FFFFFF" w:themeFill="background1"/>
              <w:jc w:val="both"/>
              <w:rPr>
                <w:color w:val="000000" w:themeColor="text1"/>
              </w:rPr>
            </w:pPr>
            <w:r>
              <w:rPr>
                <w:color w:val="000000" w:themeColor="text1"/>
              </w:rPr>
              <w:lastRenderedPageBreak/>
              <w:t xml:space="preserve">1. Исполнено. </w:t>
            </w: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r>
              <w:rPr>
                <w:color w:val="000000" w:themeColor="text1"/>
              </w:rPr>
              <w:t>2. Проверки проводятся.</w:t>
            </w: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4C53A2" w:rsidRPr="00D97B03" w:rsidRDefault="00DF7509" w:rsidP="00DB74CD">
            <w:pPr>
              <w:shd w:val="clear" w:color="auto" w:fill="FFFFFF" w:themeFill="background1"/>
              <w:jc w:val="both"/>
              <w:rPr>
                <w:color w:val="000000" w:themeColor="text1"/>
              </w:rPr>
            </w:pPr>
            <w:r>
              <w:rPr>
                <w:color w:val="000000" w:themeColor="text1"/>
              </w:rPr>
              <w:t xml:space="preserve">3. </w:t>
            </w:r>
            <w:r w:rsidR="00D97B03">
              <w:rPr>
                <w:color w:val="000000" w:themeColor="text1"/>
              </w:rPr>
              <w:t>Н</w:t>
            </w:r>
            <w:r w:rsidR="004C53A2" w:rsidRPr="00D97B03">
              <w:rPr>
                <w:color w:val="000000" w:themeColor="text1"/>
              </w:rPr>
              <w:t>а сайте ФАС России и территориальных органов проведен онлайн-опрос граждан о качестве работы по противодействию коррупции, проводимой центральным аппаратом и территориальными органами ФАС России. Результаты опроса размещены на сайте.</w:t>
            </w:r>
          </w:p>
          <w:p w:rsidR="004C53A2" w:rsidRPr="00DB74CD" w:rsidRDefault="004C53A2" w:rsidP="00DB74CD">
            <w:pPr>
              <w:shd w:val="clear" w:color="auto" w:fill="FFFFFF" w:themeFill="background1"/>
              <w:jc w:val="both"/>
            </w:pP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lastRenderedPageBreak/>
              <w:t>3.3.</w:t>
            </w:r>
          </w:p>
        </w:tc>
        <w:tc>
          <w:tcPr>
            <w:tcW w:w="2812" w:type="dxa"/>
          </w:tcPr>
          <w:p w:rsidR="004C53A2" w:rsidRPr="00DB74CD" w:rsidRDefault="004C53A2" w:rsidP="00DB74CD">
            <w:pPr>
              <w:shd w:val="clear" w:color="auto" w:fill="FFFFFF" w:themeFill="background1"/>
              <w:autoSpaceDE w:val="0"/>
              <w:autoSpaceDN w:val="0"/>
              <w:adjustRightInd w:val="0"/>
              <w:jc w:val="both"/>
            </w:pPr>
            <w:r w:rsidRPr="00DB74CD">
              <w:t xml:space="preserve">Обеспечение функционирования «телефона доверия» по вопросам противодействия коррупции, а также обеспечение возможности взаимодействия граждан с ФАС России с использованием компьютерных </w:t>
            </w:r>
            <w:r w:rsidRPr="00DB74CD">
              <w:lastRenderedPageBreak/>
              <w:t>технологий в режиме «он-лайн»</w:t>
            </w:r>
            <w:r w:rsidR="0024705D">
              <w:t>.</w:t>
            </w:r>
          </w:p>
        </w:tc>
        <w:tc>
          <w:tcPr>
            <w:tcW w:w="1986" w:type="dxa"/>
          </w:tcPr>
          <w:p w:rsidR="004C53A2" w:rsidRPr="00DB74CD" w:rsidRDefault="004C53A2" w:rsidP="00DB74CD">
            <w:pPr>
              <w:shd w:val="clear" w:color="auto" w:fill="FFFFFF" w:themeFill="background1"/>
              <w:ind w:left="-164"/>
              <w:jc w:val="center"/>
            </w:pPr>
            <w:r w:rsidRPr="00DB74CD">
              <w:lastRenderedPageBreak/>
              <w:t>Управление государственной службы</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Управление делами</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08"/>
              <w:jc w:val="center"/>
            </w:pPr>
            <w:r w:rsidRPr="00DB74CD">
              <w:t xml:space="preserve">Управление информационных технологий </w:t>
            </w:r>
          </w:p>
        </w:tc>
        <w:tc>
          <w:tcPr>
            <w:tcW w:w="1781" w:type="dxa"/>
          </w:tcPr>
          <w:p w:rsidR="0024705D" w:rsidRDefault="0024705D" w:rsidP="00DB74CD">
            <w:pPr>
              <w:shd w:val="clear" w:color="auto" w:fill="FFFFFF" w:themeFill="background1"/>
              <w:jc w:val="center"/>
            </w:pPr>
            <w:r>
              <w:t>Сентябрь 2014 г.</w:t>
            </w: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В течение всего периода</w:t>
            </w:r>
          </w:p>
        </w:tc>
        <w:tc>
          <w:tcPr>
            <w:tcW w:w="2287" w:type="dxa"/>
          </w:tcPr>
          <w:p w:rsidR="0024705D" w:rsidRDefault="0024705D" w:rsidP="00DB74CD">
            <w:pPr>
              <w:shd w:val="clear" w:color="auto" w:fill="FFFFFF" w:themeFill="background1"/>
              <w:autoSpaceDE w:val="0"/>
              <w:autoSpaceDN w:val="0"/>
              <w:adjustRightInd w:val="0"/>
              <w:jc w:val="both"/>
              <w:outlineLvl w:val="0"/>
            </w:pPr>
            <w:r>
              <w:t>1. Подготовка приказа «Об организации работы «телефона доверия» по вопросам противодействия коррупции Федеральной антимонопольной службы».</w:t>
            </w:r>
          </w:p>
          <w:p w:rsidR="004C53A2" w:rsidRPr="00DB74CD" w:rsidRDefault="0024705D" w:rsidP="00DB74CD">
            <w:pPr>
              <w:shd w:val="clear" w:color="auto" w:fill="FFFFFF" w:themeFill="background1"/>
              <w:autoSpaceDE w:val="0"/>
              <w:autoSpaceDN w:val="0"/>
              <w:adjustRightInd w:val="0"/>
              <w:jc w:val="both"/>
              <w:outlineLvl w:val="0"/>
            </w:pPr>
            <w:r>
              <w:t xml:space="preserve">2. </w:t>
            </w:r>
            <w:r w:rsidR="004C53A2" w:rsidRPr="00DB74CD">
              <w:t xml:space="preserve">Анализ и обобщение обращений граждан </w:t>
            </w:r>
            <w:r w:rsidR="004C53A2" w:rsidRPr="00DB74CD">
              <w:lastRenderedPageBreak/>
              <w:t>и организаций о коррупционных проявлениях в ФАС России, поступивших по «телефону доверия» и через форму обратной связи на</w:t>
            </w:r>
            <w:r>
              <w:t xml:space="preserve"> официальном</w:t>
            </w:r>
            <w:r w:rsidR="004C53A2" w:rsidRPr="00DB74CD">
              <w:t xml:space="preserve"> сайте ФАС России</w:t>
            </w:r>
            <w:r>
              <w:t xml:space="preserve"> в сети Интернет</w:t>
            </w:r>
            <w:r w:rsidR="004C53A2" w:rsidRPr="00DB74CD">
              <w:t>.</w:t>
            </w:r>
          </w:p>
          <w:p w:rsidR="004C53A2" w:rsidRPr="00DB74CD" w:rsidRDefault="00D70263" w:rsidP="00DB74CD">
            <w:pPr>
              <w:shd w:val="clear" w:color="auto" w:fill="FFFFFF" w:themeFill="background1"/>
              <w:jc w:val="both"/>
            </w:pPr>
            <w:r>
              <w:t xml:space="preserve">3. </w:t>
            </w:r>
            <w:r w:rsidR="004C53A2" w:rsidRPr="00DB74CD">
              <w:t>Выявление коррупционных рисков, подготовка отчета руководителю ФАС России.</w:t>
            </w:r>
          </w:p>
        </w:tc>
        <w:tc>
          <w:tcPr>
            <w:tcW w:w="5048" w:type="dxa"/>
          </w:tcPr>
          <w:p w:rsidR="005E1572" w:rsidRPr="005E1572" w:rsidRDefault="005A6D46" w:rsidP="00DB74CD">
            <w:pPr>
              <w:shd w:val="clear" w:color="auto" w:fill="FFFFFF" w:themeFill="background1"/>
              <w:jc w:val="both"/>
              <w:rPr>
                <w:color w:val="000000" w:themeColor="text1"/>
              </w:rPr>
            </w:pPr>
            <w:r>
              <w:rPr>
                <w:color w:val="000000" w:themeColor="text1"/>
              </w:rPr>
              <w:lastRenderedPageBreak/>
              <w:t xml:space="preserve">1. </w:t>
            </w:r>
            <w:r w:rsidR="005E1572" w:rsidRPr="005E1572">
              <w:rPr>
                <w:color w:val="000000" w:themeColor="text1"/>
              </w:rPr>
              <w:t xml:space="preserve">Обеспечение функционирования «телефона доверия» осуществляется в соответствии с приказом </w:t>
            </w:r>
            <w:r w:rsidR="005E1572">
              <w:rPr>
                <w:color w:val="000000" w:themeColor="text1"/>
              </w:rPr>
              <w:t>ФАС России от 22.09.2014 № 589/14.</w:t>
            </w:r>
          </w:p>
          <w:p w:rsidR="004C53A2" w:rsidRDefault="00631FAF" w:rsidP="00DB74CD">
            <w:pPr>
              <w:shd w:val="clear" w:color="auto" w:fill="FFFFFF" w:themeFill="background1"/>
              <w:jc w:val="both"/>
              <w:rPr>
                <w:color w:val="000000" w:themeColor="text1"/>
              </w:rPr>
            </w:pPr>
            <w:r w:rsidRPr="005E1572">
              <w:rPr>
                <w:color w:val="000000" w:themeColor="text1"/>
              </w:rPr>
              <w:t>В отчетный период по «телефону доверия» и через форму обратной связи на сайте ФАС России обращений граждан и юридических лиц о коррупционных проявлениях в ФАС России не поступало.</w:t>
            </w:r>
          </w:p>
          <w:p w:rsidR="005A6D46" w:rsidRDefault="005A6D46" w:rsidP="00DB74CD">
            <w:pPr>
              <w:shd w:val="clear" w:color="auto" w:fill="FFFFFF" w:themeFill="background1"/>
              <w:jc w:val="both"/>
              <w:rPr>
                <w:color w:val="000000" w:themeColor="text1"/>
              </w:rPr>
            </w:pPr>
          </w:p>
          <w:p w:rsidR="005A6D46" w:rsidRDefault="005A6D46" w:rsidP="00DB74CD">
            <w:pPr>
              <w:shd w:val="clear" w:color="auto" w:fill="FFFFFF" w:themeFill="background1"/>
              <w:jc w:val="both"/>
              <w:rPr>
                <w:color w:val="000000" w:themeColor="text1"/>
              </w:rPr>
            </w:pPr>
          </w:p>
          <w:p w:rsidR="005A6D46" w:rsidRPr="00D97B03" w:rsidRDefault="005A6D46" w:rsidP="00DB74CD">
            <w:pPr>
              <w:shd w:val="clear" w:color="auto" w:fill="FFFFFF" w:themeFill="background1"/>
              <w:jc w:val="both"/>
              <w:rPr>
                <w:color w:val="000000" w:themeColor="text1"/>
              </w:rPr>
            </w:pPr>
            <w:r w:rsidRPr="00D97B03">
              <w:rPr>
                <w:color w:val="000000" w:themeColor="text1"/>
              </w:rPr>
              <w:t>2. Назначен гражданский служащий</w:t>
            </w:r>
            <w:r w:rsidR="001913C3">
              <w:rPr>
                <w:color w:val="000000" w:themeColor="text1"/>
              </w:rPr>
              <w:t xml:space="preserve"> отдела по противодействию коррупции,</w:t>
            </w:r>
            <w:r w:rsidRPr="00D97B03">
              <w:rPr>
                <w:color w:val="000000" w:themeColor="text1"/>
              </w:rPr>
              <w:t xml:space="preserve"> в должностные </w:t>
            </w:r>
            <w:r w:rsidRPr="00D97B03">
              <w:rPr>
                <w:color w:val="000000" w:themeColor="text1"/>
              </w:rPr>
              <w:lastRenderedPageBreak/>
              <w:t>обязанности которого входят указанные функц</w:t>
            </w:r>
            <w:r w:rsidR="00AC1550">
              <w:rPr>
                <w:color w:val="000000" w:themeColor="text1"/>
              </w:rPr>
              <w:t xml:space="preserve">ии. </w:t>
            </w:r>
          </w:p>
          <w:p w:rsidR="005A6D46" w:rsidRPr="00D97B03" w:rsidRDefault="005A6D46" w:rsidP="00DB74CD">
            <w:pPr>
              <w:shd w:val="clear" w:color="auto" w:fill="FFFFFF" w:themeFill="background1"/>
              <w:jc w:val="both"/>
              <w:rPr>
                <w:color w:val="000000" w:themeColor="text1"/>
              </w:rPr>
            </w:pPr>
          </w:p>
          <w:p w:rsidR="005A6D46" w:rsidRPr="005A6D46" w:rsidRDefault="005A6D46" w:rsidP="00DB74CD">
            <w:pPr>
              <w:shd w:val="clear" w:color="auto" w:fill="FFFFFF" w:themeFill="background1"/>
              <w:jc w:val="both"/>
              <w:rPr>
                <w:color w:val="000000" w:themeColor="text1"/>
                <w:highlight w:val="yellow"/>
              </w:rPr>
            </w:pPr>
          </w:p>
          <w:p w:rsidR="005A6D46" w:rsidRPr="005A6D46" w:rsidRDefault="005A6D46" w:rsidP="00DB74CD">
            <w:pPr>
              <w:shd w:val="clear" w:color="auto" w:fill="FFFFFF" w:themeFill="background1"/>
              <w:jc w:val="both"/>
              <w:rPr>
                <w:color w:val="000000" w:themeColor="text1"/>
                <w:highlight w:val="yellow"/>
              </w:rPr>
            </w:pPr>
          </w:p>
          <w:p w:rsidR="005A6D46" w:rsidRPr="005A6D46" w:rsidRDefault="005A6D46" w:rsidP="00DB74CD">
            <w:pPr>
              <w:shd w:val="clear" w:color="auto" w:fill="FFFFFF" w:themeFill="background1"/>
              <w:jc w:val="both"/>
              <w:rPr>
                <w:color w:val="000000" w:themeColor="text1"/>
                <w:highlight w:val="yellow"/>
              </w:rPr>
            </w:pPr>
          </w:p>
          <w:p w:rsidR="005A6D46" w:rsidRPr="005A6D46" w:rsidRDefault="005A6D46" w:rsidP="00DB74CD">
            <w:pPr>
              <w:shd w:val="clear" w:color="auto" w:fill="FFFFFF" w:themeFill="background1"/>
              <w:jc w:val="both"/>
              <w:rPr>
                <w:color w:val="000000" w:themeColor="text1"/>
                <w:highlight w:val="yellow"/>
              </w:rPr>
            </w:pPr>
          </w:p>
          <w:p w:rsidR="005A6D46" w:rsidRPr="005A6D46" w:rsidRDefault="005A6D46" w:rsidP="00DB74CD">
            <w:pPr>
              <w:shd w:val="clear" w:color="auto" w:fill="FFFFFF" w:themeFill="background1"/>
              <w:jc w:val="both"/>
              <w:rPr>
                <w:color w:val="000000" w:themeColor="text1"/>
                <w:highlight w:val="yellow"/>
              </w:rPr>
            </w:pPr>
          </w:p>
          <w:p w:rsidR="005A6D46" w:rsidRPr="00DB74CD" w:rsidRDefault="005A6D46" w:rsidP="00DB74CD">
            <w:pPr>
              <w:shd w:val="clear" w:color="auto" w:fill="FFFFFF" w:themeFill="background1"/>
              <w:jc w:val="both"/>
            </w:pPr>
          </w:p>
        </w:tc>
      </w:tr>
      <w:tr w:rsidR="00A16CD1" w:rsidRPr="00DB74CD" w:rsidTr="00BD5803">
        <w:trPr>
          <w:jc w:val="center"/>
        </w:trPr>
        <w:tc>
          <w:tcPr>
            <w:tcW w:w="646" w:type="dxa"/>
          </w:tcPr>
          <w:p w:rsidR="00A16CD1" w:rsidRPr="00DB74CD" w:rsidRDefault="00A16CD1" w:rsidP="00DB74CD">
            <w:pPr>
              <w:shd w:val="clear" w:color="auto" w:fill="FFFFFF" w:themeFill="background1"/>
              <w:jc w:val="center"/>
            </w:pPr>
            <w:r>
              <w:lastRenderedPageBreak/>
              <w:t>3.4.</w:t>
            </w:r>
          </w:p>
        </w:tc>
        <w:tc>
          <w:tcPr>
            <w:tcW w:w="2812" w:type="dxa"/>
          </w:tcPr>
          <w:p w:rsidR="00A16CD1" w:rsidRPr="00DB74CD" w:rsidRDefault="00A16CD1" w:rsidP="00DB74CD">
            <w:pPr>
              <w:shd w:val="clear" w:color="auto" w:fill="FFFFFF" w:themeFill="background1"/>
              <w:autoSpaceDE w:val="0"/>
              <w:autoSpaceDN w:val="0"/>
              <w:adjustRightInd w:val="0"/>
              <w:jc w:val="both"/>
            </w:pPr>
            <w:r>
              <w:t>Организация проведения «прямых линий» с гражданами по вопросам антикоррупционного просвещения, отнесенным к сфере контрольной деятельности ФАС России</w:t>
            </w:r>
          </w:p>
        </w:tc>
        <w:tc>
          <w:tcPr>
            <w:tcW w:w="1986" w:type="dxa"/>
          </w:tcPr>
          <w:p w:rsidR="00A16CD1" w:rsidRDefault="00A16CD1" w:rsidP="00A16CD1">
            <w:pPr>
              <w:shd w:val="clear" w:color="auto" w:fill="FFFFFF" w:themeFill="background1"/>
              <w:ind w:left="-164"/>
              <w:jc w:val="center"/>
            </w:pPr>
            <w:r w:rsidRPr="00DB74CD">
              <w:t>Управление государственной службы</w:t>
            </w:r>
          </w:p>
          <w:p w:rsidR="00A16CD1" w:rsidRPr="00DB74CD" w:rsidRDefault="00A16CD1" w:rsidP="00A16CD1">
            <w:pPr>
              <w:shd w:val="clear" w:color="auto" w:fill="FFFFFF" w:themeFill="background1"/>
              <w:ind w:left="-164"/>
              <w:jc w:val="center"/>
            </w:pPr>
          </w:p>
          <w:p w:rsidR="00A16CD1" w:rsidRDefault="00A16CD1" w:rsidP="00DB74CD">
            <w:pPr>
              <w:shd w:val="clear" w:color="auto" w:fill="FFFFFF" w:themeFill="background1"/>
              <w:ind w:left="-164"/>
              <w:jc w:val="center"/>
            </w:pPr>
            <w:r>
              <w:t>Управление общественных связей</w:t>
            </w:r>
          </w:p>
          <w:p w:rsidR="00A16CD1" w:rsidRDefault="00A16CD1" w:rsidP="00DB74CD">
            <w:pPr>
              <w:shd w:val="clear" w:color="auto" w:fill="FFFFFF" w:themeFill="background1"/>
              <w:ind w:left="-164"/>
              <w:jc w:val="center"/>
            </w:pPr>
          </w:p>
          <w:p w:rsidR="00A16CD1" w:rsidRPr="00DB74CD" w:rsidRDefault="00A16CD1" w:rsidP="00DB74CD">
            <w:pPr>
              <w:shd w:val="clear" w:color="auto" w:fill="FFFFFF" w:themeFill="background1"/>
              <w:ind w:left="-164"/>
              <w:jc w:val="center"/>
            </w:pPr>
            <w:r>
              <w:t>Структурные подразделения центрального аппарата ФАС России</w:t>
            </w:r>
          </w:p>
        </w:tc>
        <w:tc>
          <w:tcPr>
            <w:tcW w:w="1781" w:type="dxa"/>
          </w:tcPr>
          <w:p w:rsidR="00A16CD1" w:rsidRDefault="00A16CD1" w:rsidP="00DB74CD">
            <w:pPr>
              <w:shd w:val="clear" w:color="auto" w:fill="FFFFFF" w:themeFill="background1"/>
              <w:jc w:val="center"/>
            </w:pPr>
            <w:r>
              <w:t>В течение всего периода</w:t>
            </w:r>
          </w:p>
        </w:tc>
        <w:tc>
          <w:tcPr>
            <w:tcW w:w="2287" w:type="dxa"/>
          </w:tcPr>
          <w:p w:rsidR="00A16CD1" w:rsidRDefault="00BD5F57" w:rsidP="00DB74CD">
            <w:pPr>
              <w:shd w:val="clear" w:color="auto" w:fill="FFFFFF" w:themeFill="background1"/>
              <w:autoSpaceDE w:val="0"/>
              <w:autoSpaceDN w:val="0"/>
              <w:adjustRightInd w:val="0"/>
              <w:jc w:val="both"/>
              <w:outlineLvl w:val="0"/>
            </w:pPr>
            <w:r>
              <w:t>1. Вовлечение</w:t>
            </w:r>
            <w:r w:rsidR="00A16CD1">
              <w:t xml:space="preserve"> общественных объединений и организаций в деятельность по профилактике и противодействию коррупции.</w:t>
            </w:r>
          </w:p>
          <w:p w:rsidR="00A16CD1" w:rsidRDefault="00A16CD1" w:rsidP="00DB74CD">
            <w:pPr>
              <w:shd w:val="clear" w:color="auto" w:fill="FFFFFF" w:themeFill="background1"/>
              <w:autoSpaceDE w:val="0"/>
              <w:autoSpaceDN w:val="0"/>
              <w:adjustRightInd w:val="0"/>
              <w:jc w:val="both"/>
              <w:outlineLvl w:val="0"/>
            </w:pPr>
            <w:r>
              <w:t>2. Получение обратной связи о качестве работы по противодействию коррупции.</w:t>
            </w:r>
          </w:p>
        </w:tc>
        <w:tc>
          <w:tcPr>
            <w:tcW w:w="5048" w:type="dxa"/>
          </w:tcPr>
          <w:p w:rsidR="00A16CD1" w:rsidRPr="00D70263" w:rsidRDefault="002807F6" w:rsidP="006F0E24">
            <w:pPr>
              <w:shd w:val="clear" w:color="auto" w:fill="FFFFFF" w:themeFill="background1"/>
              <w:jc w:val="both"/>
              <w:rPr>
                <w:color w:val="FF0000"/>
              </w:rPr>
            </w:pPr>
            <w:r w:rsidRPr="00D97B03">
              <w:rPr>
                <w:color w:val="000000" w:themeColor="text1"/>
              </w:rPr>
              <w:t xml:space="preserve">Участие сотрудников ФАС </w:t>
            </w:r>
            <w:r w:rsidR="006F0E24" w:rsidRPr="00D97B03">
              <w:rPr>
                <w:color w:val="000000" w:themeColor="text1"/>
              </w:rPr>
              <w:t>Р</w:t>
            </w:r>
            <w:r w:rsidRPr="00D97B03">
              <w:rPr>
                <w:color w:val="000000" w:themeColor="text1"/>
              </w:rPr>
              <w:t>оссии в рабочей группе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tc>
      </w:tr>
      <w:tr w:rsidR="004C53A2" w:rsidRPr="00DB74CD" w:rsidTr="00BD5803">
        <w:trPr>
          <w:jc w:val="center"/>
        </w:trPr>
        <w:tc>
          <w:tcPr>
            <w:tcW w:w="646" w:type="dxa"/>
          </w:tcPr>
          <w:p w:rsidR="004C53A2" w:rsidRPr="00DB74CD" w:rsidRDefault="00D97B03" w:rsidP="00DB74CD">
            <w:pPr>
              <w:shd w:val="clear" w:color="auto" w:fill="FFFFFF" w:themeFill="background1"/>
              <w:jc w:val="center"/>
            </w:pPr>
            <w:r>
              <w:lastRenderedPageBreak/>
              <w:t>3.5</w:t>
            </w:r>
            <w:r w:rsidR="002807F6">
              <w:t>.</w:t>
            </w:r>
          </w:p>
        </w:tc>
        <w:tc>
          <w:tcPr>
            <w:tcW w:w="2812" w:type="dxa"/>
          </w:tcPr>
          <w:p w:rsidR="004C53A2" w:rsidRPr="00DB74CD" w:rsidRDefault="004C53A2"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r w:rsidR="00A16CD1">
              <w:t>.</w:t>
            </w:r>
          </w:p>
        </w:tc>
        <w:tc>
          <w:tcPr>
            <w:tcW w:w="1986" w:type="dxa"/>
          </w:tcPr>
          <w:p w:rsidR="004C53A2" w:rsidRPr="00DB74CD" w:rsidRDefault="004C53A2" w:rsidP="00DB74CD">
            <w:pPr>
              <w:shd w:val="clear" w:color="auto" w:fill="FFFFFF" w:themeFill="background1"/>
              <w:ind w:left="-164"/>
              <w:jc w:val="center"/>
            </w:pPr>
            <w:r w:rsidRPr="00DB74CD">
              <w:t>Управление государственной службы</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Управление делами</w:t>
            </w:r>
          </w:p>
          <w:p w:rsidR="004C53A2" w:rsidRPr="00DB74CD" w:rsidRDefault="004C53A2" w:rsidP="00DB74CD">
            <w:pPr>
              <w:shd w:val="clear" w:color="auto" w:fill="FFFFFF" w:themeFill="background1"/>
              <w:jc w:val="center"/>
            </w:pPr>
          </w:p>
        </w:tc>
        <w:tc>
          <w:tcPr>
            <w:tcW w:w="1781" w:type="dxa"/>
          </w:tcPr>
          <w:p w:rsidR="004C53A2" w:rsidRPr="00DB74CD" w:rsidRDefault="004C53A2" w:rsidP="00DB74CD">
            <w:pPr>
              <w:shd w:val="clear" w:color="auto" w:fill="FFFFFF" w:themeFill="background1"/>
              <w:jc w:val="center"/>
            </w:pPr>
            <w:r w:rsidRPr="00DB74CD">
              <w:t>Каждое полугодие в течение всего периода</w:t>
            </w:r>
          </w:p>
        </w:tc>
        <w:tc>
          <w:tcPr>
            <w:tcW w:w="2287" w:type="dxa"/>
          </w:tcPr>
          <w:p w:rsidR="004C53A2" w:rsidRDefault="004C53A2" w:rsidP="00DB74CD">
            <w:pPr>
              <w:shd w:val="clear" w:color="auto" w:fill="FFFFFF" w:themeFill="background1"/>
              <w:jc w:val="both"/>
            </w:pPr>
            <w:r w:rsidRPr="00DB74CD">
              <w:t>Аналитический отчёт руководителю ФАС России.</w:t>
            </w:r>
          </w:p>
          <w:p w:rsidR="00A16CD1" w:rsidRPr="00DB74CD" w:rsidRDefault="00A16CD1" w:rsidP="00DB74CD">
            <w:pPr>
              <w:shd w:val="clear" w:color="auto" w:fill="FFFFFF" w:themeFill="background1"/>
              <w:jc w:val="both"/>
            </w:pPr>
            <w:r>
              <w:t>Разработка предложений по повышению эффективности работы по противодействию коррупции.</w:t>
            </w:r>
          </w:p>
        </w:tc>
        <w:tc>
          <w:tcPr>
            <w:tcW w:w="5048" w:type="dxa"/>
          </w:tcPr>
          <w:p w:rsidR="005B3A35" w:rsidRPr="00920932" w:rsidRDefault="008E6EC2" w:rsidP="00A16CD1">
            <w:pPr>
              <w:pStyle w:val="af2"/>
              <w:numPr>
                <w:ilvl w:val="0"/>
                <w:numId w:val="9"/>
              </w:numPr>
              <w:shd w:val="clear" w:color="auto" w:fill="FFFFFF" w:themeFill="background1"/>
              <w:tabs>
                <w:tab w:val="left" w:pos="267"/>
              </w:tabs>
              <w:spacing w:after="0" w:line="240" w:lineRule="auto"/>
              <w:ind w:left="-17" w:firstLine="17"/>
              <w:jc w:val="both"/>
              <w:rPr>
                <w:rFonts w:ascii="Times New Roman" w:hAnsi="Times New Roman"/>
                <w:color w:val="000000" w:themeColor="text1"/>
                <w:sz w:val="24"/>
                <w:szCs w:val="24"/>
              </w:rPr>
            </w:pPr>
            <w:r>
              <w:rPr>
                <w:rFonts w:ascii="Times New Roman" w:hAnsi="Times New Roman"/>
                <w:color w:val="000000" w:themeColor="text1"/>
                <w:sz w:val="24"/>
                <w:szCs w:val="24"/>
              </w:rPr>
              <w:t>Управлением</w:t>
            </w:r>
            <w:r w:rsidR="005B3A35" w:rsidRPr="00920932">
              <w:rPr>
                <w:rFonts w:ascii="Times New Roman" w:hAnsi="Times New Roman"/>
                <w:color w:val="000000" w:themeColor="text1"/>
                <w:sz w:val="24"/>
                <w:szCs w:val="24"/>
              </w:rPr>
              <w:t xml:space="preserve"> государственной службы ФАС России рассматриваются заявления и жалобы на действия (бездействие) должностных лиц и работников ФАС России и его территориальных органов, результаты рассмотрения обращений сообщаются руководителю ФАС России. В случае выявленных нарушений принимаются соответствующие меры. </w:t>
            </w:r>
          </w:p>
          <w:p w:rsidR="005B3A35" w:rsidRPr="00920932" w:rsidRDefault="005B3A35" w:rsidP="00DB74CD">
            <w:pPr>
              <w:shd w:val="clear" w:color="auto" w:fill="FFFFFF" w:themeFill="background1"/>
              <w:tabs>
                <w:tab w:val="left" w:pos="267"/>
              </w:tabs>
              <w:ind w:left="-17" w:firstLine="17"/>
              <w:jc w:val="both"/>
              <w:rPr>
                <w:color w:val="000000" w:themeColor="text1"/>
              </w:rPr>
            </w:pPr>
            <w:r w:rsidRPr="00920932">
              <w:rPr>
                <w:color w:val="000000" w:themeColor="text1"/>
              </w:rPr>
              <w:t xml:space="preserve">В </w:t>
            </w:r>
            <w:r w:rsidR="00A16CD1" w:rsidRPr="00920932">
              <w:rPr>
                <w:color w:val="000000" w:themeColor="text1"/>
              </w:rPr>
              <w:t xml:space="preserve">4 квартале </w:t>
            </w:r>
            <w:r w:rsidRPr="00920932">
              <w:rPr>
                <w:color w:val="000000" w:themeColor="text1"/>
              </w:rPr>
              <w:t>201</w:t>
            </w:r>
            <w:r w:rsidR="00A16CD1" w:rsidRPr="00920932">
              <w:rPr>
                <w:color w:val="000000" w:themeColor="text1"/>
              </w:rPr>
              <w:t>4</w:t>
            </w:r>
            <w:r w:rsidRPr="00920932">
              <w:rPr>
                <w:color w:val="000000" w:themeColor="text1"/>
              </w:rPr>
              <w:t xml:space="preserve"> год</w:t>
            </w:r>
            <w:r w:rsidR="00A16CD1" w:rsidRPr="00920932">
              <w:rPr>
                <w:color w:val="000000" w:themeColor="text1"/>
              </w:rPr>
              <w:t>а</w:t>
            </w:r>
            <w:r w:rsidRPr="00920932">
              <w:rPr>
                <w:color w:val="000000" w:themeColor="text1"/>
              </w:rPr>
              <w:t xml:space="preserve">  </w:t>
            </w:r>
            <w:r w:rsidR="00920932">
              <w:rPr>
                <w:color w:val="000000" w:themeColor="text1"/>
              </w:rPr>
              <w:t>рассмотрено 7</w:t>
            </w:r>
            <w:r w:rsidRPr="00920932">
              <w:rPr>
                <w:color w:val="000000" w:themeColor="text1"/>
              </w:rPr>
              <w:t xml:space="preserve">  жалоб на действия должностных лиц ФАС России. </w:t>
            </w:r>
          </w:p>
          <w:p w:rsidR="00E650AB" w:rsidRDefault="005B3A35" w:rsidP="00DB74CD">
            <w:pPr>
              <w:shd w:val="clear" w:color="auto" w:fill="FFFFFF" w:themeFill="background1"/>
              <w:tabs>
                <w:tab w:val="left" w:pos="267"/>
              </w:tabs>
              <w:ind w:left="-17" w:firstLine="17"/>
              <w:jc w:val="both"/>
              <w:rPr>
                <w:color w:val="000000" w:themeColor="text1"/>
              </w:rPr>
            </w:pPr>
            <w:r w:rsidRPr="00920932">
              <w:rPr>
                <w:color w:val="000000" w:themeColor="text1"/>
              </w:rPr>
              <w:t xml:space="preserve">Из них: </w:t>
            </w:r>
            <w:r w:rsidR="00E650AB">
              <w:rPr>
                <w:color w:val="000000" w:themeColor="text1"/>
              </w:rPr>
              <w:t>6</w:t>
            </w:r>
            <w:r w:rsidRPr="00920932">
              <w:rPr>
                <w:color w:val="000000" w:themeColor="text1"/>
              </w:rPr>
              <w:t xml:space="preserve"> жалоб по вопросам </w:t>
            </w:r>
            <w:r w:rsidR="002E43D2">
              <w:rPr>
                <w:color w:val="000000" w:themeColor="text1"/>
              </w:rPr>
              <w:t xml:space="preserve">возбуждения и </w:t>
            </w:r>
            <w:r w:rsidRPr="00920932">
              <w:rPr>
                <w:color w:val="000000" w:themeColor="text1"/>
              </w:rPr>
              <w:t>рассмотрени</w:t>
            </w:r>
            <w:r w:rsidR="00E650AB">
              <w:rPr>
                <w:color w:val="000000" w:themeColor="text1"/>
              </w:rPr>
              <w:t>я</w:t>
            </w:r>
            <w:r w:rsidRPr="00920932">
              <w:rPr>
                <w:color w:val="000000" w:themeColor="text1"/>
              </w:rPr>
              <w:t xml:space="preserve"> дел о нарушениях анти</w:t>
            </w:r>
            <w:r w:rsidR="00E650AB">
              <w:rPr>
                <w:color w:val="000000" w:themeColor="text1"/>
              </w:rPr>
              <w:t>монопольного законодательства, 1</w:t>
            </w:r>
            <w:r w:rsidRPr="00920932">
              <w:rPr>
                <w:color w:val="000000" w:themeColor="text1"/>
              </w:rPr>
              <w:t xml:space="preserve"> из которых был</w:t>
            </w:r>
            <w:r w:rsidR="00E650AB">
              <w:rPr>
                <w:color w:val="000000" w:themeColor="text1"/>
              </w:rPr>
              <w:t>а</w:t>
            </w:r>
            <w:r w:rsidRPr="00920932">
              <w:rPr>
                <w:color w:val="000000" w:themeColor="text1"/>
              </w:rPr>
              <w:t xml:space="preserve"> признан</w:t>
            </w:r>
            <w:r w:rsidR="00E650AB">
              <w:rPr>
                <w:color w:val="000000" w:themeColor="text1"/>
              </w:rPr>
              <w:t>а</w:t>
            </w:r>
            <w:r w:rsidRPr="00920932">
              <w:rPr>
                <w:color w:val="000000" w:themeColor="text1"/>
              </w:rPr>
              <w:t xml:space="preserve"> обоснованн</w:t>
            </w:r>
            <w:r w:rsidR="00E650AB">
              <w:rPr>
                <w:color w:val="000000" w:themeColor="text1"/>
              </w:rPr>
              <w:t>ой</w:t>
            </w:r>
            <w:r w:rsidRPr="00920932">
              <w:rPr>
                <w:color w:val="000000" w:themeColor="text1"/>
              </w:rPr>
              <w:t>,</w:t>
            </w:r>
            <w:r w:rsidR="00E650AB">
              <w:rPr>
                <w:color w:val="000000" w:themeColor="text1"/>
              </w:rPr>
              <w:t xml:space="preserve"> по остальным даны разъяснения.</w:t>
            </w:r>
          </w:p>
          <w:p w:rsidR="005B3A35" w:rsidRPr="00920932" w:rsidRDefault="00E650AB" w:rsidP="00DB74CD">
            <w:pPr>
              <w:shd w:val="clear" w:color="auto" w:fill="FFFFFF" w:themeFill="background1"/>
              <w:tabs>
                <w:tab w:val="left" w:pos="267"/>
              </w:tabs>
              <w:ind w:left="-17" w:firstLine="17"/>
              <w:jc w:val="both"/>
              <w:rPr>
                <w:color w:val="000000" w:themeColor="text1"/>
              </w:rPr>
            </w:pPr>
            <w:r>
              <w:rPr>
                <w:color w:val="000000" w:themeColor="text1"/>
              </w:rPr>
              <w:t xml:space="preserve">1 обращение из СУ СК России по Камчатскому краю по ведению </w:t>
            </w:r>
            <w:r w:rsidR="002E43D2">
              <w:rPr>
                <w:color w:val="000000" w:themeColor="text1"/>
              </w:rPr>
              <w:t>финансово-</w:t>
            </w:r>
            <w:r>
              <w:rPr>
                <w:color w:val="000000" w:themeColor="text1"/>
              </w:rPr>
              <w:t>хозяйственной деятельности в Камчатском УФАС России (дано разъяснение).</w:t>
            </w:r>
            <w:r w:rsidR="005B3A35" w:rsidRPr="00920932">
              <w:rPr>
                <w:color w:val="000000" w:themeColor="text1"/>
              </w:rPr>
              <w:t xml:space="preserve"> </w:t>
            </w:r>
          </w:p>
          <w:p w:rsidR="004C53A2" w:rsidRPr="00DB74CD" w:rsidRDefault="00A268AF" w:rsidP="00A268AF">
            <w:pPr>
              <w:shd w:val="clear" w:color="auto" w:fill="FFFFFF" w:themeFill="background1"/>
              <w:tabs>
                <w:tab w:val="left" w:pos="267"/>
              </w:tabs>
              <w:ind w:left="-17" w:firstLine="17"/>
              <w:jc w:val="both"/>
            </w:pPr>
            <w:r>
              <w:rPr>
                <w:color w:val="000000" w:themeColor="text1"/>
              </w:rPr>
              <w:t xml:space="preserve">2. Ежеквартально </w:t>
            </w:r>
            <w:r w:rsidR="005B3A35" w:rsidRPr="00920932">
              <w:rPr>
                <w:color w:val="000000" w:themeColor="text1"/>
              </w:rPr>
              <w:t>Управлени</w:t>
            </w:r>
            <w:r>
              <w:rPr>
                <w:color w:val="000000" w:themeColor="text1"/>
              </w:rPr>
              <w:t xml:space="preserve">е делами ФАС России представляет руководителю ФАС России </w:t>
            </w:r>
            <w:r w:rsidR="005B3A35" w:rsidRPr="00920932">
              <w:rPr>
                <w:color w:val="000000" w:themeColor="text1"/>
              </w:rPr>
              <w:t xml:space="preserve"> отчеты о работе с обращениями граждан и организаций, поступивших на рассмотрение в ФАС России из Администрации Президента Российской Федерации.</w:t>
            </w:r>
          </w:p>
        </w:tc>
      </w:tr>
      <w:tr w:rsidR="004C53A2" w:rsidRPr="00DB74CD" w:rsidTr="00BD5803">
        <w:trPr>
          <w:jc w:val="center"/>
        </w:trPr>
        <w:tc>
          <w:tcPr>
            <w:tcW w:w="646" w:type="dxa"/>
          </w:tcPr>
          <w:p w:rsidR="004C53A2" w:rsidRPr="00DB74CD" w:rsidRDefault="00063DCA" w:rsidP="00DB74CD">
            <w:pPr>
              <w:shd w:val="clear" w:color="auto" w:fill="FFFFFF" w:themeFill="background1"/>
              <w:jc w:val="center"/>
            </w:pPr>
            <w:r>
              <w:t>3.6</w:t>
            </w:r>
            <w:r w:rsidR="004C53A2" w:rsidRPr="00DB74CD">
              <w:t>.</w:t>
            </w:r>
          </w:p>
        </w:tc>
        <w:tc>
          <w:tcPr>
            <w:tcW w:w="2812" w:type="dxa"/>
          </w:tcPr>
          <w:p w:rsidR="004C53A2" w:rsidRPr="00DB74CD" w:rsidRDefault="004C53A2" w:rsidP="00DB74CD">
            <w:pPr>
              <w:shd w:val="clear" w:color="auto" w:fill="FFFFFF" w:themeFill="background1"/>
              <w:autoSpaceDE w:val="0"/>
              <w:autoSpaceDN w:val="0"/>
              <w:adjustRightInd w:val="0"/>
              <w:jc w:val="both"/>
            </w:pPr>
            <w:r w:rsidRPr="00DB74CD">
              <w:t xml:space="preserve">Обеспечение эффективного взаимодействия ФАС России с институтами </w:t>
            </w:r>
            <w:r w:rsidRPr="00DB74CD">
              <w:lastRenderedPageBreak/>
              <w:t>гражданского общества по вопросам противодействия коррупции</w:t>
            </w:r>
          </w:p>
          <w:p w:rsidR="004C53A2" w:rsidRPr="00DB74CD" w:rsidRDefault="004C53A2" w:rsidP="00DB74CD">
            <w:pPr>
              <w:shd w:val="clear" w:color="auto" w:fill="FFFFFF" w:themeFill="background1"/>
              <w:autoSpaceDE w:val="0"/>
              <w:autoSpaceDN w:val="0"/>
              <w:adjustRightInd w:val="0"/>
              <w:jc w:val="both"/>
              <w:rPr>
                <w:b/>
                <w:i/>
              </w:rPr>
            </w:pPr>
          </w:p>
        </w:tc>
        <w:tc>
          <w:tcPr>
            <w:tcW w:w="1986" w:type="dxa"/>
          </w:tcPr>
          <w:p w:rsidR="004C53A2" w:rsidRDefault="004C53A2" w:rsidP="00DB74CD">
            <w:pPr>
              <w:shd w:val="clear" w:color="auto" w:fill="FFFFFF" w:themeFill="background1"/>
              <w:ind w:left="-164"/>
              <w:jc w:val="center"/>
            </w:pPr>
            <w:r w:rsidRPr="00DB74CD">
              <w:lastRenderedPageBreak/>
              <w:t>Управление государственной службы</w:t>
            </w:r>
          </w:p>
          <w:p w:rsidR="00063DCA" w:rsidRDefault="00063DCA" w:rsidP="00DB74CD">
            <w:pPr>
              <w:shd w:val="clear" w:color="auto" w:fill="FFFFFF" w:themeFill="background1"/>
              <w:ind w:left="-164"/>
              <w:jc w:val="center"/>
            </w:pPr>
          </w:p>
          <w:p w:rsidR="00063DCA" w:rsidRPr="00DB74CD" w:rsidRDefault="00063DCA" w:rsidP="00DB74CD">
            <w:pPr>
              <w:shd w:val="clear" w:color="auto" w:fill="FFFFFF" w:themeFill="background1"/>
              <w:ind w:left="-164"/>
              <w:jc w:val="center"/>
            </w:pPr>
            <w:r>
              <w:lastRenderedPageBreak/>
              <w:t>Контрольно-финансовое управление</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Заинтересованные структурные подразделения</w:t>
            </w:r>
            <w:r w:rsidR="00063DCA">
              <w:t xml:space="preserve"> центрального аппарата ФАС России</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rPr>
                <w:i/>
              </w:rPr>
            </w:pPr>
            <w:r w:rsidRPr="00DB74CD">
              <w:t>Территориальные органы ФАС России</w:t>
            </w:r>
          </w:p>
        </w:tc>
        <w:tc>
          <w:tcPr>
            <w:tcW w:w="1781" w:type="dxa"/>
          </w:tcPr>
          <w:p w:rsidR="004C53A2" w:rsidRPr="00063DCA" w:rsidRDefault="00063DCA" w:rsidP="00063DCA">
            <w:pPr>
              <w:shd w:val="clear" w:color="auto" w:fill="FFFFFF" w:themeFill="background1"/>
            </w:pPr>
            <w:r>
              <w:lastRenderedPageBreak/>
              <w:t>В течение всего периода</w:t>
            </w:r>
          </w:p>
        </w:tc>
        <w:tc>
          <w:tcPr>
            <w:tcW w:w="2287" w:type="dxa"/>
          </w:tcPr>
          <w:p w:rsidR="004C53A2" w:rsidRPr="00DB74CD" w:rsidRDefault="00063DCA" w:rsidP="00DB74CD">
            <w:pPr>
              <w:shd w:val="clear" w:color="auto" w:fill="FFFFFF" w:themeFill="background1"/>
              <w:jc w:val="both"/>
              <w:rPr>
                <w:bCs/>
              </w:rPr>
            </w:pPr>
            <w:r>
              <w:rPr>
                <w:bCs/>
              </w:rPr>
              <w:t xml:space="preserve">1. </w:t>
            </w:r>
            <w:r w:rsidR="004C53A2" w:rsidRPr="00DB74CD">
              <w:rPr>
                <w:bCs/>
              </w:rPr>
              <w:t xml:space="preserve">Участие в мероприятиях по вопросам </w:t>
            </w:r>
            <w:r w:rsidR="004C53A2" w:rsidRPr="00DB74CD">
              <w:rPr>
                <w:bCs/>
              </w:rPr>
              <w:lastRenderedPageBreak/>
              <w:t>противодействия коррупции.</w:t>
            </w:r>
          </w:p>
          <w:p w:rsidR="004C53A2" w:rsidRPr="00DB74CD" w:rsidRDefault="00063DCA" w:rsidP="00DB74CD">
            <w:pPr>
              <w:shd w:val="clear" w:color="auto" w:fill="FFFFFF" w:themeFill="background1"/>
              <w:jc w:val="both"/>
              <w:rPr>
                <w:bCs/>
              </w:rPr>
            </w:pPr>
            <w:r>
              <w:rPr>
                <w:bCs/>
              </w:rPr>
              <w:t>2. Рассмотрение на общественно-консультативных и экспертных советах</w:t>
            </w:r>
            <w:r w:rsidR="004C53A2" w:rsidRPr="00DB74CD">
              <w:rPr>
                <w:bCs/>
              </w:rPr>
              <w:t xml:space="preserve"> ФАС России и ее территориальных о</w:t>
            </w:r>
            <w:r>
              <w:rPr>
                <w:bCs/>
              </w:rPr>
              <w:t>рганов вопросов противодействия коррупции.</w:t>
            </w:r>
          </w:p>
          <w:p w:rsidR="004C53A2" w:rsidRPr="00DB74CD" w:rsidRDefault="00063DCA" w:rsidP="00DB74CD">
            <w:pPr>
              <w:shd w:val="clear" w:color="auto" w:fill="FFFFFF" w:themeFill="background1"/>
              <w:jc w:val="both"/>
            </w:pPr>
            <w:r>
              <w:rPr>
                <w:bCs/>
              </w:rPr>
              <w:t xml:space="preserve">3. </w:t>
            </w:r>
            <w:r w:rsidR="004C53A2" w:rsidRPr="00DB74CD">
              <w:rPr>
                <w:bCs/>
              </w:rPr>
              <w:t xml:space="preserve">Рекомендации по устранению </w:t>
            </w:r>
            <w:r w:rsidR="004C53A2" w:rsidRPr="00DB74CD">
              <w:t>коррупционных рисков в центральном аппарате и ТО ФАС России.</w:t>
            </w:r>
          </w:p>
          <w:p w:rsidR="00F6723B" w:rsidRPr="00DB74CD" w:rsidRDefault="00F6723B" w:rsidP="00DB74CD">
            <w:pPr>
              <w:shd w:val="clear" w:color="auto" w:fill="FFFFFF" w:themeFill="background1"/>
              <w:jc w:val="both"/>
            </w:pPr>
          </w:p>
          <w:p w:rsidR="00F6723B" w:rsidRPr="00DB74CD" w:rsidRDefault="00F6723B" w:rsidP="00DB74CD">
            <w:pPr>
              <w:shd w:val="clear" w:color="auto" w:fill="FFFFFF" w:themeFill="background1"/>
              <w:jc w:val="both"/>
              <w:rPr>
                <w:bCs/>
              </w:rPr>
            </w:pPr>
          </w:p>
        </w:tc>
        <w:tc>
          <w:tcPr>
            <w:tcW w:w="5048" w:type="dxa"/>
          </w:tcPr>
          <w:p w:rsidR="00836D64" w:rsidRDefault="00836D64" w:rsidP="00DB74CD">
            <w:pPr>
              <w:shd w:val="clear" w:color="auto" w:fill="FFFFFF" w:themeFill="background1"/>
              <w:ind w:left="-17"/>
              <w:jc w:val="both"/>
              <w:rPr>
                <w:color w:val="000000" w:themeColor="text1"/>
              </w:rPr>
            </w:pPr>
            <w:r>
              <w:rPr>
                <w:color w:val="000000" w:themeColor="text1"/>
              </w:rPr>
              <w:lastRenderedPageBreak/>
              <w:t xml:space="preserve">1. Руководители территориальных органов приняли участие в заседаниях рабочих групп по противодействию коррупции при региональных прокуратурах. Проводились </w:t>
            </w:r>
            <w:r>
              <w:rPr>
                <w:color w:val="000000" w:themeColor="text1"/>
              </w:rPr>
              <w:lastRenderedPageBreak/>
              <w:t>заседания региональных общественно-консультативных советов с рассмотрением вопроса «О контрольной деятельности ФАС России как государственном инструменте по противодействию коррупции». Руководители подразделений территориальных органов выступили с докладами по актуальным вопросам борьбы с коррупцией на различных мероприятиях (например, на семинаре проекта Общероссийского общественного движения «народный фронт «За Россию» ОНФ по теме</w:t>
            </w:r>
            <w:r w:rsidR="00083B6E">
              <w:rPr>
                <w:color w:val="000000" w:themeColor="text1"/>
              </w:rPr>
              <w:t>:</w:t>
            </w:r>
            <w:r>
              <w:rPr>
                <w:color w:val="000000" w:themeColor="text1"/>
              </w:rPr>
              <w:t xml:space="preserve"> «За честные закупки: прозрачность против коррупции»).</w:t>
            </w:r>
          </w:p>
          <w:p w:rsidR="00836D64" w:rsidRDefault="00836D64" w:rsidP="00DB74CD">
            <w:pPr>
              <w:shd w:val="clear" w:color="auto" w:fill="FFFFFF" w:themeFill="background1"/>
              <w:ind w:left="-17"/>
              <w:jc w:val="both"/>
              <w:rPr>
                <w:color w:val="000000" w:themeColor="text1"/>
              </w:rPr>
            </w:pPr>
            <w:r>
              <w:rPr>
                <w:color w:val="000000" w:themeColor="text1"/>
              </w:rPr>
              <w:t>10.12.2014 представителем ФАС России принято участие во 2 Международной конференции «Контрактная система Москвы: власть и бизнес против коррупции».</w:t>
            </w:r>
          </w:p>
          <w:p w:rsidR="00EC641A" w:rsidRDefault="00EC641A" w:rsidP="00EC641A">
            <w:pPr>
              <w:pStyle w:val="Standard"/>
              <w:autoSpaceDE w:val="0"/>
              <w:jc w:val="both"/>
            </w:pPr>
            <w:r>
              <w:rPr>
                <w:rFonts w:eastAsia="TimesNewRomanPSMT" w:cs="TimesNewRomanPSMT"/>
              </w:rPr>
              <w:t>Кроме того, принимается участие в деятельности  Руководящего Комитета «Защита прав предпринимателей в Российской Федерации от коррупционных практик»</w:t>
            </w:r>
            <w:r>
              <w:rPr>
                <w:b/>
              </w:rPr>
              <w:t xml:space="preserve"> – </w:t>
            </w:r>
            <w:r>
              <w:t>ПРЕКОП РФ, созданного при Аппарате Уполномоченного по правам предпринимателей в РФ Б.Ю. Титове.</w:t>
            </w:r>
          </w:p>
          <w:p w:rsidR="00F6723B" w:rsidRPr="00D70E07" w:rsidRDefault="00F6723B" w:rsidP="00D70E07">
            <w:pPr>
              <w:shd w:val="clear" w:color="auto" w:fill="FFFFFF" w:themeFill="background1"/>
              <w:ind w:left="-17"/>
              <w:jc w:val="both"/>
              <w:rPr>
                <w:color w:val="000000" w:themeColor="text1"/>
              </w:rPr>
            </w:pPr>
          </w:p>
        </w:tc>
      </w:tr>
      <w:tr w:rsidR="004C53A2" w:rsidRPr="00DB74CD" w:rsidTr="00BD5803">
        <w:trPr>
          <w:jc w:val="center"/>
        </w:trPr>
        <w:tc>
          <w:tcPr>
            <w:tcW w:w="646" w:type="dxa"/>
          </w:tcPr>
          <w:p w:rsidR="004C53A2" w:rsidRPr="00DB74CD" w:rsidRDefault="00063DCA" w:rsidP="00DB74CD">
            <w:pPr>
              <w:shd w:val="clear" w:color="auto" w:fill="FFFFFF" w:themeFill="background1"/>
              <w:jc w:val="center"/>
            </w:pPr>
            <w:r>
              <w:lastRenderedPageBreak/>
              <w:t>3.7</w:t>
            </w:r>
            <w:r w:rsidR="004C53A2" w:rsidRPr="00DB74CD">
              <w:t>.</w:t>
            </w:r>
          </w:p>
        </w:tc>
        <w:tc>
          <w:tcPr>
            <w:tcW w:w="2812" w:type="dxa"/>
          </w:tcPr>
          <w:p w:rsidR="004C53A2" w:rsidRPr="00DB74CD" w:rsidRDefault="004C53A2" w:rsidP="00DB74CD">
            <w:pPr>
              <w:shd w:val="clear" w:color="auto" w:fill="FFFFFF" w:themeFill="background1"/>
              <w:autoSpaceDE w:val="0"/>
              <w:autoSpaceDN w:val="0"/>
              <w:adjustRightInd w:val="0"/>
              <w:jc w:val="both"/>
            </w:pPr>
            <w:r w:rsidRPr="00DB74CD">
              <w:t xml:space="preserve">Обеспечение эффективного взаимодействия ФАС России со средствами массовой информации в сфере противодействия </w:t>
            </w:r>
            <w:r w:rsidRPr="00DB74CD">
              <w:lastRenderedPageBreak/>
              <w:t>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1986" w:type="dxa"/>
          </w:tcPr>
          <w:p w:rsidR="00063DCA" w:rsidRDefault="00063DCA" w:rsidP="00063DCA">
            <w:pPr>
              <w:shd w:val="clear" w:color="auto" w:fill="FFFFFF" w:themeFill="background1"/>
              <w:ind w:left="-164"/>
              <w:jc w:val="center"/>
            </w:pPr>
            <w:r w:rsidRPr="00DB74CD">
              <w:lastRenderedPageBreak/>
              <w:t>Управление государственной службы</w:t>
            </w:r>
          </w:p>
          <w:p w:rsidR="004C53A2" w:rsidRDefault="004C53A2" w:rsidP="00063DCA">
            <w:pPr>
              <w:shd w:val="clear" w:color="auto" w:fill="FFFFFF" w:themeFill="background1"/>
              <w:ind w:left="-164"/>
              <w:jc w:val="center"/>
            </w:pPr>
          </w:p>
          <w:p w:rsidR="00063DCA" w:rsidRPr="00DB74CD" w:rsidRDefault="00063DCA" w:rsidP="00063DCA">
            <w:pPr>
              <w:shd w:val="clear" w:color="auto" w:fill="FFFFFF" w:themeFill="background1"/>
              <w:ind w:left="-164"/>
              <w:jc w:val="center"/>
            </w:pPr>
            <w:r>
              <w:lastRenderedPageBreak/>
              <w:t>Управление общественных связей</w:t>
            </w:r>
          </w:p>
        </w:tc>
        <w:tc>
          <w:tcPr>
            <w:tcW w:w="1781" w:type="dxa"/>
          </w:tcPr>
          <w:p w:rsidR="004C53A2" w:rsidRPr="00DB74CD" w:rsidRDefault="004C53A2" w:rsidP="00DB74CD">
            <w:pPr>
              <w:shd w:val="clear" w:color="auto" w:fill="FFFFFF" w:themeFill="background1"/>
              <w:jc w:val="center"/>
            </w:pPr>
            <w:r w:rsidRPr="00DB74CD">
              <w:lastRenderedPageBreak/>
              <w:t>В течение всего периода</w:t>
            </w:r>
          </w:p>
        </w:tc>
        <w:tc>
          <w:tcPr>
            <w:tcW w:w="2287" w:type="dxa"/>
          </w:tcPr>
          <w:p w:rsidR="004C53A2" w:rsidRPr="00DB74CD" w:rsidRDefault="00063DCA" w:rsidP="00DB74CD">
            <w:pPr>
              <w:shd w:val="clear" w:color="auto" w:fill="FFFFFF" w:themeFill="background1"/>
              <w:jc w:val="both"/>
            </w:pPr>
            <w:r>
              <w:t xml:space="preserve">Своевременное представление СМИ установленной законодательством Российской </w:t>
            </w:r>
            <w:r>
              <w:lastRenderedPageBreak/>
              <w:t>Федерации информации.</w:t>
            </w:r>
          </w:p>
        </w:tc>
        <w:tc>
          <w:tcPr>
            <w:tcW w:w="5048" w:type="dxa"/>
          </w:tcPr>
          <w:p w:rsidR="004C53A2" w:rsidRPr="00053125" w:rsidRDefault="004C53A2" w:rsidP="00DB74CD">
            <w:pPr>
              <w:shd w:val="clear" w:color="auto" w:fill="FFFFFF" w:themeFill="background1"/>
              <w:jc w:val="both"/>
              <w:rPr>
                <w:color w:val="000000" w:themeColor="text1"/>
              </w:rPr>
            </w:pPr>
            <w:r w:rsidRPr="00053125">
              <w:rPr>
                <w:color w:val="000000" w:themeColor="text1"/>
              </w:rPr>
              <w:lastRenderedPageBreak/>
              <w:t xml:space="preserve">Вся информация о противодействии коррупции в ФАС России размещается в разделе </w:t>
            </w:r>
            <w:hyperlink r:id="rId14" w:history="1">
              <w:r w:rsidRPr="00053125">
                <w:rPr>
                  <w:color w:val="000000" w:themeColor="text1"/>
                  <w:spacing w:val="-6"/>
                  <w:u w:val="single"/>
                </w:rPr>
                <w:t>http://fas.gov.ru/corruption/</w:t>
              </w:r>
            </w:hyperlink>
            <w:r w:rsidRPr="00053125">
              <w:rPr>
                <w:color w:val="000000" w:themeColor="text1"/>
                <w:spacing w:val="-6"/>
              </w:rPr>
              <w:t xml:space="preserve">: </w:t>
            </w:r>
            <w:r w:rsidRPr="00053125">
              <w:rPr>
                <w:color w:val="000000" w:themeColor="text1"/>
              </w:rPr>
              <w:t xml:space="preserve">о нормативных правовых актах ФАС России по противодействию коррупции, деятельности Комиссии ФАС России по соблюдению </w:t>
            </w:r>
            <w:r w:rsidRPr="00053125">
              <w:rPr>
                <w:color w:val="000000" w:themeColor="text1"/>
              </w:rPr>
              <w:lastRenderedPageBreak/>
              <w:t>требований к служебному поведению федеральных государственных гражданских служащих и урегулированию конфликта интересов, проводимых мероприятиях по противодействию коррупции в ФАС России.</w:t>
            </w:r>
          </w:p>
          <w:p w:rsidR="004C53A2" w:rsidRPr="00DB74CD" w:rsidRDefault="004C53A2" w:rsidP="00053125">
            <w:pPr>
              <w:shd w:val="clear" w:color="auto" w:fill="FFFFFF" w:themeFill="background1"/>
              <w:jc w:val="both"/>
            </w:pPr>
          </w:p>
        </w:tc>
      </w:tr>
      <w:tr w:rsidR="004C53A2" w:rsidRPr="00DB74CD" w:rsidTr="00BD5803">
        <w:trPr>
          <w:jc w:val="center"/>
        </w:trPr>
        <w:tc>
          <w:tcPr>
            <w:tcW w:w="646" w:type="dxa"/>
          </w:tcPr>
          <w:p w:rsidR="004C53A2" w:rsidRPr="00DB74CD" w:rsidRDefault="00063DCA" w:rsidP="00DB74CD">
            <w:pPr>
              <w:shd w:val="clear" w:color="auto" w:fill="FFFFFF" w:themeFill="background1"/>
              <w:jc w:val="center"/>
            </w:pPr>
            <w:r>
              <w:lastRenderedPageBreak/>
              <w:t>3.8.</w:t>
            </w:r>
          </w:p>
        </w:tc>
        <w:tc>
          <w:tcPr>
            <w:tcW w:w="2812" w:type="dxa"/>
          </w:tcPr>
          <w:p w:rsidR="004C53A2" w:rsidRPr="00DB74CD" w:rsidRDefault="004C53A2"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1986" w:type="dxa"/>
          </w:tcPr>
          <w:p w:rsidR="004C53A2" w:rsidRPr="00DB74CD" w:rsidRDefault="004C53A2" w:rsidP="00DB74CD">
            <w:pPr>
              <w:shd w:val="clear" w:color="auto" w:fill="FFFFFF" w:themeFill="background1"/>
              <w:jc w:val="center"/>
            </w:pPr>
          </w:p>
          <w:p w:rsidR="004C53A2" w:rsidRDefault="004C53A2" w:rsidP="00DB74CD">
            <w:pPr>
              <w:shd w:val="clear" w:color="auto" w:fill="FFFFFF" w:themeFill="background1"/>
              <w:jc w:val="center"/>
            </w:pPr>
            <w:r w:rsidRPr="00DB74CD">
              <w:t>Управление государственной службы</w:t>
            </w:r>
          </w:p>
          <w:p w:rsidR="00DC6075" w:rsidRDefault="00DC6075" w:rsidP="00DB74CD">
            <w:pPr>
              <w:shd w:val="clear" w:color="auto" w:fill="FFFFFF" w:themeFill="background1"/>
              <w:jc w:val="center"/>
            </w:pPr>
          </w:p>
          <w:p w:rsidR="00DC6075" w:rsidRPr="00DB74CD" w:rsidRDefault="00DC6075" w:rsidP="00DB74CD">
            <w:pPr>
              <w:shd w:val="clear" w:color="auto" w:fill="FFFFFF" w:themeFill="background1"/>
              <w:jc w:val="center"/>
            </w:pPr>
            <w:r>
              <w:t>Управление общественных связей</w:t>
            </w:r>
          </w:p>
        </w:tc>
        <w:tc>
          <w:tcPr>
            <w:tcW w:w="1781" w:type="dxa"/>
          </w:tcPr>
          <w:p w:rsidR="004C53A2" w:rsidRPr="00DB74CD" w:rsidRDefault="00DC6075" w:rsidP="00DB74CD">
            <w:pPr>
              <w:shd w:val="clear" w:color="auto" w:fill="FFFFFF" w:themeFill="background1"/>
              <w:jc w:val="center"/>
            </w:pPr>
            <w:r>
              <w:t>В</w:t>
            </w:r>
            <w:r w:rsidR="004C53A2" w:rsidRPr="00DB74CD">
              <w:t xml:space="preserve"> течение всего периода</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tc>
        <w:tc>
          <w:tcPr>
            <w:tcW w:w="2287" w:type="dxa"/>
          </w:tcPr>
          <w:p w:rsidR="004C53A2" w:rsidRPr="00DB74CD" w:rsidRDefault="00DC6075" w:rsidP="00DB74CD">
            <w:pPr>
              <w:shd w:val="clear" w:color="auto" w:fill="FFFFFF" w:themeFill="background1"/>
              <w:jc w:val="both"/>
            </w:pPr>
            <w:r>
              <w:t>Анализ информации. При необходимости инициирование проведения проверок.</w:t>
            </w:r>
            <w:r w:rsidR="004C53A2" w:rsidRPr="00DB74CD">
              <w:t xml:space="preserve"> </w:t>
            </w:r>
          </w:p>
          <w:p w:rsidR="004C53A2" w:rsidRPr="00DB74CD" w:rsidRDefault="004C53A2" w:rsidP="00DB74CD">
            <w:pPr>
              <w:shd w:val="clear" w:color="auto" w:fill="FFFFFF" w:themeFill="background1"/>
              <w:jc w:val="both"/>
            </w:pPr>
          </w:p>
          <w:p w:rsidR="004C53A2" w:rsidRPr="00DB74CD" w:rsidRDefault="00DC6075" w:rsidP="00DC6075">
            <w:pPr>
              <w:shd w:val="clear" w:color="auto" w:fill="FFFFFF" w:themeFill="background1"/>
              <w:jc w:val="both"/>
            </w:pPr>
            <w:r>
              <w:t>Представление обзора публикаций СМИ заместителям руководителя и</w:t>
            </w:r>
            <w:r w:rsidR="004C53A2" w:rsidRPr="00DB74CD">
              <w:t xml:space="preserve"> руководителю ФАС России.</w:t>
            </w:r>
          </w:p>
        </w:tc>
        <w:tc>
          <w:tcPr>
            <w:tcW w:w="5048" w:type="dxa"/>
          </w:tcPr>
          <w:p w:rsidR="004C53A2" w:rsidRPr="00DB74CD" w:rsidRDefault="00053125" w:rsidP="00053125">
            <w:pPr>
              <w:shd w:val="clear" w:color="auto" w:fill="FFFFFF" w:themeFill="background1"/>
              <w:jc w:val="both"/>
            </w:pPr>
            <w:r>
              <w:t xml:space="preserve">В 4 квартале 2014 года в средствах массовой информации о фактах проявления коррупции </w:t>
            </w:r>
            <w:r w:rsidR="000F43A9">
              <w:t xml:space="preserve">в ФАС России </w:t>
            </w:r>
            <w:r>
              <w:t>публикации отсутствуют.</w:t>
            </w:r>
          </w:p>
        </w:tc>
      </w:tr>
      <w:tr w:rsidR="00DC6075" w:rsidRPr="00DB74CD" w:rsidTr="00BD5803">
        <w:trPr>
          <w:jc w:val="center"/>
        </w:trPr>
        <w:tc>
          <w:tcPr>
            <w:tcW w:w="646" w:type="dxa"/>
          </w:tcPr>
          <w:p w:rsidR="00DC6075" w:rsidRDefault="00DC6075" w:rsidP="00DB74CD">
            <w:pPr>
              <w:shd w:val="clear" w:color="auto" w:fill="FFFFFF" w:themeFill="background1"/>
              <w:jc w:val="center"/>
            </w:pPr>
            <w:r>
              <w:t>3.9.</w:t>
            </w:r>
          </w:p>
        </w:tc>
        <w:tc>
          <w:tcPr>
            <w:tcW w:w="2812" w:type="dxa"/>
          </w:tcPr>
          <w:p w:rsidR="00DC6075" w:rsidRPr="00DB74CD" w:rsidRDefault="00DC6075" w:rsidP="00DB74CD">
            <w:pPr>
              <w:shd w:val="clear" w:color="auto" w:fill="FFFFFF" w:themeFill="background1"/>
              <w:autoSpaceDE w:val="0"/>
              <w:autoSpaceDN w:val="0"/>
              <w:adjustRightInd w:val="0"/>
              <w:jc w:val="both"/>
            </w:pPr>
            <w:r>
              <w:t xml:space="preserve">Формирование у государственных гражданских служащих ФАС России отрицательного отношения </w:t>
            </w:r>
            <w:r w:rsidR="006B0355">
              <w:t xml:space="preserve">к коррупции с привлечением общественных объединений, уставными </w:t>
            </w:r>
            <w:r w:rsidR="006B0355">
              <w:lastRenderedPageBreak/>
              <w:t>задачами которых является участие в противодействии коррупции, и другие институты гражданского общества.</w:t>
            </w:r>
          </w:p>
        </w:tc>
        <w:tc>
          <w:tcPr>
            <w:tcW w:w="1986" w:type="dxa"/>
          </w:tcPr>
          <w:p w:rsidR="006B0355" w:rsidRDefault="006B0355" w:rsidP="006B0355">
            <w:pPr>
              <w:shd w:val="clear" w:color="auto" w:fill="FFFFFF" w:themeFill="background1"/>
              <w:jc w:val="center"/>
            </w:pPr>
            <w:r w:rsidRPr="00DB74CD">
              <w:lastRenderedPageBreak/>
              <w:t>Управление государственной службы</w:t>
            </w: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r>
              <w:t>Управление общественных</w:t>
            </w:r>
          </w:p>
          <w:p w:rsidR="00DC6075" w:rsidRDefault="006B0355" w:rsidP="006B0355">
            <w:pPr>
              <w:shd w:val="clear" w:color="auto" w:fill="FFFFFF" w:themeFill="background1"/>
              <w:jc w:val="center"/>
            </w:pPr>
            <w:r>
              <w:t xml:space="preserve"> связей</w:t>
            </w: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r w:rsidRPr="00DB74CD">
              <w:t>Управление государственной службы</w:t>
            </w: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Pr="00DB74CD" w:rsidRDefault="006B0355" w:rsidP="006B0355">
            <w:pPr>
              <w:shd w:val="clear" w:color="auto" w:fill="FFFFFF" w:themeFill="background1"/>
              <w:jc w:val="center"/>
            </w:pPr>
          </w:p>
        </w:tc>
        <w:tc>
          <w:tcPr>
            <w:tcW w:w="1781" w:type="dxa"/>
          </w:tcPr>
          <w:p w:rsidR="00DC6075" w:rsidRDefault="006B0355" w:rsidP="00DB74CD">
            <w:pPr>
              <w:shd w:val="clear" w:color="auto" w:fill="FFFFFF" w:themeFill="background1"/>
              <w:jc w:val="center"/>
            </w:pPr>
            <w:r>
              <w:lastRenderedPageBreak/>
              <w:t>В течение всего периода</w:t>
            </w: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r>
              <w:t>28.02.2015</w:t>
            </w: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r>
              <w:t>01.03.2015</w:t>
            </w:r>
          </w:p>
        </w:tc>
        <w:tc>
          <w:tcPr>
            <w:tcW w:w="2287" w:type="dxa"/>
          </w:tcPr>
          <w:p w:rsidR="00DC6075" w:rsidRDefault="006B0355" w:rsidP="00DB74CD">
            <w:pPr>
              <w:shd w:val="clear" w:color="auto" w:fill="FFFFFF" w:themeFill="background1"/>
              <w:jc w:val="both"/>
            </w:pPr>
            <w:r>
              <w:lastRenderedPageBreak/>
              <w:t>1. Взаимодействие по вопросам противодействия коррупции с Советом по конкуренции при Федеральной антимонопольной службе.</w:t>
            </w:r>
          </w:p>
          <w:p w:rsidR="006B0355" w:rsidRDefault="006B0355" w:rsidP="00DB74CD">
            <w:pPr>
              <w:shd w:val="clear" w:color="auto" w:fill="FFFFFF" w:themeFill="background1"/>
              <w:jc w:val="both"/>
            </w:pPr>
            <w:r>
              <w:lastRenderedPageBreak/>
              <w:t>2. Подготовка методических рекомендаций, инструктивных писем, аналитических записок.</w:t>
            </w:r>
          </w:p>
          <w:p w:rsidR="006B0355" w:rsidRDefault="006B0355" w:rsidP="00DB74CD">
            <w:pPr>
              <w:shd w:val="clear" w:color="auto" w:fill="FFFFFF" w:themeFill="background1"/>
              <w:jc w:val="both"/>
            </w:pPr>
            <w:r>
              <w:t>3. Размещение соответствующей информации на официальном сайте ФАС России в сети Интернет.</w:t>
            </w:r>
          </w:p>
          <w:p w:rsidR="006B0355" w:rsidRDefault="006B0355" w:rsidP="00DB74CD">
            <w:pPr>
              <w:shd w:val="clear" w:color="auto" w:fill="FFFFFF" w:themeFill="background1"/>
              <w:jc w:val="both"/>
            </w:pPr>
            <w:r>
              <w:t>4. Доклад в уполномоченный Правительством Российской Федерации орган исполнительной власти для подготовки сводного доклада</w:t>
            </w:r>
          </w:p>
        </w:tc>
        <w:tc>
          <w:tcPr>
            <w:tcW w:w="5048" w:type="dxa"/>
          </w:tcPr>
          <w:p w:rsidR="00DC6075" w:rsidRDefault="00C67879" w:rsidP="00DB74CD">
            <w:pPr>
              <w:shd w:val="clear" w:color="auto" w:fill="FFFFFF" w:themeFill="background1"/>
              <w:jc w:val="both"/>
            </w:pPr>
            <w:r w:rsidRPr="00C67879">
              <w:lastRenderedPageBreak/>
              <w:t>1.</w:t>
            </w:r>
            <w:r>
              <w:t xml:space="preserve"> Взаимодействие с общественно-консультативными советами, являющимися постоянно действующими совещательно-консультативными органами общественного контроля, осуществляется в ФАС России и в территориальных органах ФАС России в постоянном режиме.</w:t>
            </w:r>
          </w:p>
          <w:p w:rsidR="00C67879" w:rsidRDefault="00C67879" w:rsidP="00DB74CD">
            <w:pPr>
              <w:shd w:val="clear" w:color="auto" w:fill="FFFFFF" w:themeFill="background1"/>
              <w:jc w:val="both"/>
            </w:pPr>
          </w:p>
          <w:p w:rsidR="00C67879" w:rsidRDefault="00C67879" w:rsidP="00DB74CD">
            <w:pPr>
              <w:shd w:val="clear" w:color="auto" w:fill="FFFFFF" w:themeFill="background1"/>
              <w:jc w:val="both"/>
            </w:pPr>
          </w:p>
          <w:p w:rsidR="00C67879" w:rsidRDefault="00C67879" w:rsidP="00C67879">
            <w:pPr>
              <w:shd w:val="clear" w:color="auto" w:fill="FFFFFF" w:themeFill="background1"/>
              <w:jc w:val="both"/>
            </w:pPr>
            <w:r>
              <w:lastRenderedPageBreak/>
              <w:t>Направлены письма в территориальные органы ФАС Росси о проведении мероприятий, приуроченный к международному дню борьбы с коррупцией.</w:t>
            </w:r>
          </w:p>
          <w:p w:rsidR="00C67879" w:rsidRPr="00C67879" w:rsidRDefault="00C67879" w:rsidP="00C67879">
            <w:pPr>
              <w:shd w:val="clear" w:color="auto" w:fill="FFFFFF" w:themeFill="background1"/>
              <w:jc w:val="both"/>
              <w:rPr>
                <w:color w:val="FF0000"/>
              </w:rPr>
            </w:pPr>
            <w:r>
              <w:t>Информация была размещена на сайтах ФАС России и территориальных органов ФАС России в разделе «Новости»</w:t>
            </w: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rPr>
                <w:b/>
              </w:rPr>
              <w:lastRenderedPageBreak/>
              <w:t>4.</w:t>
            </w:r>
          </w:p>
        </w:tc>
        <w:tc>
          <w:tcPr>
            <w:tcW w:w="13914" w:type="dxa"/>
            <w:gridSpan w:val="5"/>
          </w:tcPr>
          <w:p w:rsidR="004C53A2" w:rsidRPr="00DB74CD" w:rsidRDefault="004C53A2"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t>4.1.</w:t>
            </w:r>
          </w:p>
        </w:tc>
        <w:tc>
          <w:tcPr>
            <w:tcW w:w="2812" w:type="dxa"/>
          </w:tcPr>
          <w:p w:rsidR="004C53A2" w:rsidRPr="00DB74CD" w:rsidRDefault="004C53A2" w:rsidP="00DB74CD">
            <w:pPr>
              <w:shd w:val="clear" w:color="auto" w:fill="FFFFFF" w:themeFill="background1"/>
              <w:jc w:val="both"/>
            </w:pPr>
            <w:r w:rsidRPr="00DB74CD">
              <w:t xml:space="preserve">Совершенствование контрольно-надзорных и разрешительных функций и государственных услуг ФАС России и оптимизация порядка их </w:t>
            </w:r>
            <w:r w:rsidRPr="00DB74CD">
              <w:lastRenderedPageBreak/>
              <w:t>исполнения/предоставления</w:t>
            </w:r>
          </w:p>
        </w:tc>
        <w:tc>
          <w:tcPr>
            <w:tcW w:w="1986" w:type="dxa"/>
          </w:tcPr>
          <w:p w:rsidR="004C53A2" w:rsidRPr="00DB74CD" w:rsidRDefault="004C53A2" w:rsidP="00DB74CD">
            <w:pPr>
              <w:shd w:val="clear" w:color="auto" w:fill="FFFFFF" w:themeFill="background1"/>
              <w:jc w:val="center"/>
            </w:pPr>
            <w:r w:rsidRPr="00DB74CD">
              <w:lastRenderedPageBreak/>
              <w:t>Правовое управление</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p w:rsidR="004C53A2" w:rsidRDefault="006B0355" w:rsidP="00DB74CD">
            <w:pPr>
              <w:shd w:val="clear" w:color="auto" w:fill="FFFFFF" w:themeFill="background1"/>
              <w:jc w:val="center"/>
            </w:pPr>
            <w:r>
              <w:t>С</w:t>
            </w:r>
            <w:r w:rsidR="004C53A2" w:rsidRPr="00DB74CD">
              <w:t>труктурные подразделения</w:t>
            </w:r>
          </w:p>
          <w:p w:rsidR="006B0355" w:rsidRPr="00DB74CD" w:rsidRDefault="006B0355" w:rsidP="00DB74CD">
            <w:pPr>
              <w:shd w:val="clear" w:color="auto" w:fill="FFFFFF" w:themeFill="background1"/>
              <w:jc w:val="center"/>
            </w:pPr>
            <w:r>
              <w:lastRenderedPageBreak/>
              <w:t>центрального аппарата</w:t>
            </w:r>
          </w:p>
        </w:tc>
        <w:tc>
          <w:tcPr>
            <w:tcW w:w="1781" w:type="dxa"/>
          </w:tcPr>
          <w:p w:rsidR="004C53A2" w:rsidRPr="00DB74CD" w:rsidRDefault="006B0355" w:rsidP="00DB74CD">
            <w:pPr>
              <w:shd w:val="clear" w:color="auto" w:fill="FFFFFF" w:themeFill="background1"/>
              <w:jc w:val="center"/>
            </w:pPr>
            <w:r>
              <w:lastRenderedPageBreak/>
              <w:t>В течение всего периода</w:t>
            </w:r>
          </w:p>
        </w:tc>
        <w:tc>
          <w:tcPr>
            <w:tcW w:w="2287" w:type="dxa"/>
          </w:tcPr>
          <w:p w:rsidR="004C53A2" w:rsidRPr="00DB74CD" w:rsidRDefault="004C53A2" w:rsidP="00DB74CD">
            <w:pPr>
              <w:shd w:val="clear" w:color="auto" w:fill="FFFFFF" w:themeFill="background1"/>
              <w:jc w:val="both"/>
              <w:rPr>
                <w:bCs/>
              </w:rPr>
            </w:pPr>
            <w:r w:rsidRPr="00DB74CD">
              <w:rPr>
                <w:bCs/>
              </w:rPr>
              <w:t>Приказы ФАС России об утверждении и</w:t>
            </w:r>
            <w:r w:rsidR="006B0355">
              <w:rPr>
                <w:bCs/>
              </w:rPr>
              <w:t xml:space="preserve"> </w:t>
            </w:r>
            <w:r w:rsidRPr="00DB74CD">
              <w:rPr>
                <w:bCs/>
              </w:rPr>
              <w:t xml:space="preserve">(или) внесении изменений в административные регламенты </w:t>
            </w:r>
            <w:r w:rsidRPr="00DB74CD">
              <w:rPr>
                <w:bCs/>
              </w:rPr>
              <w:lastRenderedPageBreak/>
              <w:t xml:space="preserve">исполнения государственных функций ФАС России. </w:t>
            </w:r>
          </w:p>
          <w:p w:rsidR="004C53A2" w:rsidRPr="00DB74CD" w:rsidRDefault="004C53A2" w:rsidP="00DB74CD">
            <w:pPr>
              <w:shd w:val="clear" w:color="auto" w:fill="FFFFFF" w:themeFill="background1"/>
              <w:jc w:val="both"/>
              <w:rPr>
                <w:bCs/>
              </w:rPr>
            </w:pPr>
          </w:p>
          <w:p w:rsidR="004C53A2" w:rsidRPr="00DB74CD" w:rsidRDefault="004C53A2" w:rsidP="00DB74CD">
            <w:pPr>
              <w:shd w:val="clear" w:color="auto" w:fill="FFFFFF" w:themeFill="background1"/>
              <w:jc w:val="both"/>
              <w:rPr>
                <w:bCs/>
              </w:rPr>
            </w:pPr>
          </w:p>
          <w:p w:rsidR="004C53A2" w:rsidRPr="00DB74CD" w:rsidRDefault="004C53A2" w:rsidP="00DB74CD">
            <w:pPr>
              <w:shd w:val="clear" w:color="auto" w:fill="FFFFFF" w:themeFill="background1"/>
              <w:jc w:val="both"/>
              <w:rPr>
                <w:bCs/>
              </w:rPr>
            </w:pPr>
          </w:p>
          <w:p w:rsidR="004C53A2" w:rsidRPr="00DB74CD" w:rsidRDefault="004C53A2" w:rsidP="00DB74CD">
            <w:pPr>
              <w:shd w:val="clear" w:color="auto" w:fill="FFFFFF" w:themeFill="background1"/>
              <w:jc w:val="both"/>
              <w:rPr>
                <w:bCs/>
              </w:rPr>
            </w:pPr>
          </w:p>
        </w:tc>
        <w:tc>
          <w:tcPr>
            <w:tcW w:w="5048" w:type="dxa"/>
          </w:tcPr>
          <w:p w:rsidR="00376BFF" w:rsidRPr="00DB74CD" w:rsidRDefault="00244E29" w:rsidP="00A05645">
            <w:pPr>
              <w:shd w:val="clear" w:color="auto" w:fill="FFFFFF" w:themeFill="background1"/>
              <w:jc w:val="both"/>
              <w:rPr>
                <w:bCs/>
              </w:rPr>
            </w:pPr>
            <w:r>
              <w:rPr>
                <w:bCs/>
              </w:rPr>
              <w:lastRenderedPageBreak/>
              <w:t xml:space="preserve">Подписан и зарегистрирован в Минюсте России (№ 34102 от 22.09.2014) </w:t>
            </w:r>
            <w:r w:rsidR="00A05645">
              <w:rPr>
                <w:bCs/>
              </w:rPr>
              <w:t xml:space="preserve">приказ ФАС России </w:t>
            </w:r>
            <w:r w:rsidR="00A05645" w:rsidRPr="00A05645">
              <w:rPr>
                <w:bCs/>
              </w:rPr>
              <w:t>от 20 августа 2014 г. N 532/14</w:t>
            </w:r>
            <w:r w:rsidR="00A05645">
              <w:rPr>
                <w:bCs/>
              </w:rPr>
              <w:t xml:space="preserve"> «О внесении изменений в Административный регламент Федеральной антимонопольной службы по предоставлению государственной  услуги по рассмотрению уведомлений о </w:t>
            </w:r>
            <w:r w:rsidR="00A05645">
              <w:rPr>
                <w:bCs/>
              </w:rPr>
              <w:lastRenderedPageBreak/>
              <w:t>приобретении иностранным инвестором или группой лиц, в которую входит иностранный инвестор, пяти и более процентов акций (долей), составляющих уставные капиталы хозяйствующих обществ, имеющих стратегическое значение для обеспечения обороны страны и безопасности государства, утвержденный приказом ФАС России от 25.05.2012 № 337».</w:t>
            </w: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lastRenderedPageBreak/>
              <w:t>4.2.</w:t>
            </w:r>
          </w:p>
        </w:tc>
        <w:tc>
          <w:tcPr>
            <w:tcW w:w="2812" w:type="dxa"/>
          </w:tcPr>
          <w:p w:rsidR="004C53A2" w:rsidRPr="00DB74CD" w:rsidRDefault="004C53A2" w:rsidP="00DB74CD">
            <w:pPr>
              <w:shd w:val="clear" w:color="auto" w:fill="FFFFFF" w:themeFill="background1"/>
            </w:pPr>
            <w:r w:rsidRPr="00DB74CD">
              <w:t>Внедрение административных регламентов по исполнению</w:t>
            </w:r>
            <w:r w:rsidR="000F2F9E">
              <w:t xml:space="preserve"> государственных функций </w:t>
            </w:r>
            <w:r w:rsidRPr="00DB74CD">
              <w:t xml:space="preserve"> ФАС России, проведение анализа их внедрения</w:t>
            </w:r>
            <w:r w:rsidR="000F2F9E">
              <w:t>.</w:t>
            </w:r>
            <w:r w:rsidRPr="00DB74CD">
              <w:t xml:space="preserve"> </w:t>
            </w:r>
          </w:p>
        </w:tc>
        <w:tc>
          <w:tcPr>
            <w:tcW w:w="1986" w:type="dxa"/>
          </w:tcPr>
          <w:p w:rsidR="004C53A2" w:rsidRPr="00DB74CD" w:rsidRDefault="004C53A2" w:rsidP="00DB74CD">
            <w:pPr>
              <w:shd w:val="clear" w:color="auto" w:fill="FFFFFF" w:themeFill="background1"/>
              <w:jc w:val="center"/>
            </w:pPr>
            <w:r w:rsidRPr="00DB74CD">
              <w:t>Структурные подразделения</w:t>
            </w:r>
            <w:r w:rsidR="000F2F9E">
              <w:t xml:space="preserve"> центрального аппарата ФАС России</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rPr>
                <w:sz w:val="16"/>
                <w:szCs w:val="16"/>
              </w:rPr>
            </w:pPr>
          </w:p>
          <w:p w:rsidR="004C53A2" w:rsidRDefault="000F2F9E" w:rsidP="00DB74CD">
            <w:pPr>
              <w:shd w:val="clear" w:color="auto" w:fill="FFFFFF" w:themeFill="background1"/>
              <w:jc w:val="center"/>
            </w:pPr>
            <w:r>
              <w:t>Правовое управление</w:t>
            </w:r>
          </w:p>
          <w:p w:rsidR="000F2F9E" w:rsidRDefault="000F2F9E" w:rsidP="00DB74CD">
            <w:pPr>
              <w:shd w:val="clear" w:color="auto" w:fill="FFFFFF" w:themeFill="background1"/>
              <w:jc w:val="center"/>
            </w:pPr>
          </w:p>
          <w:p w:rsidR="000F2F9E" w:rsidRPr="00DB74CD" w:rsidRDefault="000F2F9E" w:rsidP="00DB74CD">
            <w:pPr>
              <w:shd w:val="clear" w:color="auto" w:fill="FFFFFF" w:themeFill="background1"/>
              <w:jc w:val="center"/>
            </w:pPr>
            <w:r>
              <w:t>Контрольно-финансовое управление</w:t>
            </w:r>
          </w:p>
        </w:tc>
        <w:tc>
          <w:tcPr>
            <w:tcW w:w="1781" w:type="dxa"/>
          </w:tcPr>
          <w:p w:rsidR="004C53A2" w:rsidRPr="00DE394F" w:rsidRDefault="00DE394F" w:rsidP="00DB74CD">
            <w:pPr>
              <w:shd w:val="clear" w:color="auto" w:fill="FFFFFF" w:themeFill="background1"/>
              <w:jc w:val="center"/>
            </w:pPr>
            <w:r>
              <w:t>В течение всего периода</w:t>
            </w:r>
          </w:p>
        </w:tc>
        <w:tc>
          <w:tcPr>
            <w:tcW w:w="2287" w:type="dxa"/>
          </w:tcPr>
          <w:p w:rsidR="004C53A2" w:rsidRPr="00DB74CD" w:rsidRDefault="00DE394F" w:rsidP="00DB74CD">
            <w:pPr>
              <w:shd w:val="clear" w:color="auto" w:fill="FFFFFF" w:themeFill="background1"/>
              <w:jc w:val="both"/>
            </w:pPr>
            <w:r>
              <w:t>Оптимизация исполнения государственных функций ФАС России</w:t>
            </w:r>
          </w:p>
        </w:tc>
        <w:tc>
          <w:tcPr>
            <w:tcW w:w="5048" w:type="dxa"/>
          </w:tcPr>
          <w:p w:rsidR="004C53A2" w:rsidRPr="0040651F" w:rsidRDefault="004C53A2" w:rsidP="00DB74CD">
            <w:pPr>
              <w:shd w:val="clear" w:color="auto" w:fill="FFFFFF" w:themeFill="background1"/>
              <w:jc w:val="both"/>
              <w:rPr>
                <w:color w:val="000000" w:themeColor="text1"/>
              </w:rPr>
            </w:pPr>
            <w:r w:rsidRPr="0040651F">
              <w:rPr>
                <w:color w:val="000000" w:themeColor="text1"/>
              </w:rPr>
              <w:t>Анализ эффективности внедрения антимонопольными органами административных регламентов исполнения государственных функций ФАС России проводится в соответствии с приказом ФАС России от 25.05.2009 №322 каждые полгода. Соответствующие отчеты направляются руководителю ФАС России и в Аналитическое управление для рассмотрения в рамках оценки эффективности деятельности Службы.</w:t>
            </w:r>
          </w:p>
          <w:p w:rsidR="009B431E" w:rsidRPr="00DB74CD" w:rsidRDefault="009B431E" w:rsidP="0040651F">
            <w:pPr>
              <w:shd w:val="clear" w:color="auto" w:fill="FFFFFF" w:themeFill="background1"/>
              <w:jc w:val="both"/>
            </w:pPr>
            <w:r w:rsidRPr="0040651F">
              <w:rPr>
                <w:color w:val="000000" w:themeColor="text1"/>
              </w:rPr>
              <w:t>Кроме того</w:t>
            </w:r>
            <w:r w:rsidR="006E4747" w:rsidRPr="0040651F">
              <w:rPr>
                <w:color w:val="000000" w:themeColor="text1"/>
              </w:rPr>
              <w:t>,</w:t>
            </w:r>
            <w:r w:rsidRPr="0040651F">
              <w:rPr>
                <w:color w:val="000000" w:themeColor="text1"/>
              </w:rPr>
              <w:t xml:space="preserve"> регулярно проводится тестирование сотрудников центрального аппарата и территориальных органов на знание административных регламентов, </w:t>
            </w:r>
            <w:r w:rsidR="0040651F">
              <w:rPr>
                <w:color w:val="000000" w:themeColor="text1"/>
              </w:rPr>
              <w:t>так 23 и 24 декабря 2014 года запланировано тестирование</w:t>
            </w:r>
            <w:r w:rsidRPr="0040651F">
              <w:rPr>
                <w:color w:val="000000" w:themeColor="text1"/>
              </w:rPr>
              <w:t xml:space="preserve">  в ц</w:t>
            </w:r>
            <w:r w:rsidR="0040651F">
              <w:rPr>
                <w:color w:val="000000" w:themeColor="text1"/>
              </w:rPr>
              <w:t>ентральном аппарате ФАС России.</w:t>
            </w: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t>4.3.</w:t>
            </w:r>
          </w:p>
        </w:tc>
        <w:tc>
          <w:tcPr>
            <w:tcW w:w="2812" w:type="dxa"/>
          </w:tcPr>
          <w:p w:rsidR="004C53A2" w:rsidRPr="00DB74CD" w:rsidRDefault="00453B1C" w:rsidP="00453B1C">
            <w:pPr>
              <w:shd w:val="clear" w:color="auto" w:fill="FFFFFF" w:themeFill="background1"/>
              <w:jc w:val="both"/>
            </w:pPr>
            <w:r w:rsidRPr="00DB74CD">
              <w:t xml:space="preserve">Реализация </w:t>
            </w:r>
            <w:r>
              <w:t xml:space="preserve">п.п. «а» пункта 2 Национального плана противодействия коррупции на 2014-2015 годы, утвержденного </w:t>
            </w:r>
            <w:r w:rsidRPr="00DB74CD">
              <w:lastRenderedPageBreak/>
              <w:t>Указ</w:t>
            </w:r>
            <w:r>
              <w:t>ом</w:t>
            </w:r>
            <w:r w:rsidRPr="00DB74CD">
              <w:t xml:space="preserve"> Прези</w:t>
            </w:r>
            <w:r>
              <w:t>дента Российской Федерации от 11</w:t>
            </w:r>
            <w:r w:rsidRPr="00DB74CD">
              <w:t>.0</w:t>
            </w:r>
            <w:r>
              <w:t>4</w:t>
            </w:r>
            <w:r w:rsidRPr="00DB74CD">
              <w:t>.201</w:t>
            </w:r>
            <w:r>
              <w:t>4</w:t>
            </w:r>
            <w:r w:rsidRPr="00DB74CD">
              <w:t xml:space="preserve"> №2</w:t>
            </w:r>
            <w:r>
              <w:t xml:space="preserve">26, в части осуществления анализа коррупционных рисков в сфере жилищно-коммунального хозяйства, строительства, потребительского рынка, а также при реализации крупных инфраструктурных проектов </w:t>
            </w:r>
          </w:p>
        </w:tc>
        <w:tc>
          <w:tcPr>
            <w:tcW w:w="1986" w:type="dxa"/>
          </w:tcPr>
          <w:p w:rsidR="004C53A2" w:rsidRPr="00DB74CD" w:rsidRDefault="004C53A2" w:rsidP="00DB74CD">
            <w:pPr>
              <w:shd w:val="clear" w:color="auto" w:fill="FFFFFF" w:themeFill="background1"/>
              <w:jc w:val="center"/>
            </w:pPr>
            <w:r w:rsidRPr="00DB74CD">
              <w:lastRenderedPageBreak/>
              <w:t>Управление государственной службы</w:t>
            </w:r>
          </w:p>
          <w:p w:rsidR="004C53A2" w:rsidRPr="00DB74CD" w:rsidRDefault="004C53A2" w:rsidP="00DB74CD">
            <w:pPr>
              <w:shd w:val="clear" w:color="auto" w:fill="FFFFFF" w:themeFill="background1"/>
              <w:jc w:val="center"/>
            </w:pPr>
          </w:p>
          <w:p w:rsidR="004C53A2" w:rsidRDefault="00453B1C" w:rsidP="00DB74CD">
            <w:pPr>
              <w:shd w:val="clear" w:color="auto" w:fill="FFFFFF" w:themeFill="background1"/>
              <w:jc w:val="center"/>
            </w:pPr>
            <w:r>
              <w:lastRenderedPageBreak/>
              <w:t>Управление контроля ЖКХ, строительства и природных ресурсов</w:t>
            </w:r>
          </w:p>
          <w:p w:rsidR="00453B1C" w:rsidRDefault="00453B1C" w:rsidP="00DB74CD">
            <w:pPr>
              <w:shd w:val="clear" w:color="auto" w:fill="FFFFFF" w:themeFill="background1"/>
              <w:jc w:val="center"/>
            </w:pPr>
          </w:p>
          <w:p w:rsidR="00453B1C" w:rsidRPr="00DB74CD" w:rsidRDefault="00453B1C" w:rsidP="00DB74CD">
            <w:pPr>
              <w:shd w:val="clear" w:color="auto" w:fill="FFFFFF" w:themeFill="background1"/>
              <w:jc w:val="center"/>
            </w:pPr>
            <w:r>
              <w:t>Управление контроля социальной сферы и торговли</w:t>
            </w:r>
          </w:p>
        </w:tc>
        <w:tc>
          <w:tcPr>
            <w:tcW w:w="1781" w:type="dxa"/>
          </w:tcPr>
          <w:p w:rsidR="004C53A2" w:rsidRPr="00DB74CD" w:rsidRDefault="00453B1C" w:rsidP="00DB74CD">
            <w:pPr>
              <w:shd w:val="clear" w:color="auto" w:fill="FFFFFF" w:themeFill="background1"/>
              <w:jc w:val="center"/>
            </w:pPr>
            <w:r>
              <w:lastRenderedPageBreak/>
              <w:t>01.06.2015</w:t>
            </w:r>
          </w:p>
        </w:tc>
        <w:tc>
          <w:tcPr>
            <w:tcW w:w="2287" w:type="dxa"/>
          </w:tcPr>
          <w:p w:rsidR="004C53A2" w:rsidRPr="00DB74CD" w:rsidRDefault="00453B1C" w:rsidP="00DB74CD">
            <w:pPr>
              <w:shd w:val="clear" w:color="auto" w:fill="FFFFFF" w:themeFill="background1"/>
              <w:jc w:val="both"/>
            </w:pPr>
            <w:r>
              <w:t xml:space="preserve">Аналитическая записка руководителю ФАС России об анализе выявленных </w:t>
            </w:r>
            <w:r>
              <w:lastRenderedPageBreak/>
              <w:t>коррупционных рисков.</w:t>
            </w:r>
          </w:p>
        </w:tc>
        <w:tc>
          <w:tcPr>
            <w:tcW w:w="5048" w:type="dxa"/>
          </w:tcPr>
          <w:p w:rsidR="004C53A2" w:rsidRPr="00DB74CD" w:rsidRDefault="00355E58" w:rsidP="00DB74CD">
            <w:pPr>
              <w:pStyle w:val="11"/>
              <w:shd w:val="clear" w:color="auto" w:fill="FFFFFF" w:themeFill="background1"/>
              <w:spacing w:after="0" w:line="240" w:lineRule="auto"/>
              <w:ind w:left="-68"/>
              <w:jc w:val="both"/>
              <w:rPr>
                <w:rFonts w:ascii="Times New Roman" w:hAnsi="Times New Roman"/>
                <w:sz w:val="24"/>
                <w:szCs w:val="24"/>
              </w:rPr>
            </w:pPr>
            <w:r>
              <w:rPr>
                <w:rFonts w:ascii="Times New Roman" w:hAnsi="Times New Roman"/>
                <w:sz w:val="24"/>
                <w:szCs w:val="24"/>
              </w:rPr>
              <w:lastRenderedPageBreak/>
              <w:t>Ведется работа. Аналитическая записка будет представлена во 2 квартале 2015 года.</w:t>
            </w: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lastRenderedPageBreak/>
              <w:t>4.4.</w:t>
            </w:r>
          </w:p>
        </w:tc>
        <w:tc>
          <w:tcPr>
            <w:tcW w:w="2812" w:type="dxa"/>
          </w:tcPr>
          <w:p w:rsidR="004C53A2" w:rsidRPr="00DB74CD" w:rsidRDefault="00453B1C" w:rsidP="00DB74CD">
            <w:pPr>
              <w:shd w:val="clear" w:color="auto" w:fill="FFFFFF" w:themeFill="background1"/>
              <w:jc w:val="both"/>
            </w:pPr>
            <w:r>
              <w:t xml:space="preserve">Принятие  участия в работе по совершенствованию условий, процедур и механизмов государственных и муниципальных закупок, в том числе путем расширения практики осуществления закупки в электронной форме, а также внедрение комплексной федеральной контрактной системы, обеспечивающей </w:t>
            </w:r>
            <w:r>
              <w:lastRenderedPageBreak/>
              <w:t>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w:t>
            </w:r>
          </w:p>
        </w:tc>
        <w:tc>
          <w:tcPr>
            <w:tcW w:w="1986" w:type="dxa"/>
          </w:tcPr>
          <w:p w:rsidR="004C53A2" w:rsidRPr="00DB74CD" w:rsidRDefault="002F5B5D" w:rsidP="00DB74CD">
            <w:pPr>
              <w:shd w:val="clear" w:color="auto" w:fill="FFFFFF" w:themeFill="background1"/>
              <w:jc w:val="center"/>
            </w:pPr>
            <w:r>
              <w:lastRenderedPageBreak/>
              <w:t>Управление контроля размещения государственного заказа</w:t>
            </w:r>
          </w:p>
        </w:tc>
        <w:tc>
          <w:tcPr>
            <w:tcW w:w="1781" w:type="dxa"/>
          </w:tcPr>
          <w:p w:rsidR="004C53A2" w:rsidRPr="00DB74CD" w:rsidRDefault="002F5B5D" w:rsidP="00DB74CD">
            <w:pPr>
              <w:shd w:val="clear" w:color="auto" w:fill="FFFFFF" w:themeFill="background1"/>
              <w:jc w:val="center"/>
            </w:pPr>
            <w:r>
              <w:t>В течение всего периода</w:t>
            </w:r>
          </w:p>
        </w:tc>
        <w:tc>
          <w:tcPr>
            <w:tcW w:w="2287" w:type="dxa"/>
          </w:tcPr>
          <w:p w:rsidR="004C53A2" w:rsidRDefault="002F5B5D" w:rsidP="00DB74CD">
            <w:pPr>
              <w:shd w:val="clear" w:color="auto" w:fill="FFFFFF" w:themeFill="background1"/>
              <w:jc w:val="both"/>
            </w:pPr>
            <w:r>
              <w:t>1. Внедрение Федеральной контрактной системы.</w:t>
            </w:r>
          </w:p>
          <w:p w:rsidR="002F5B5D" w:rsidRPr="00DB74CD" w:rsidRDefault="002F5B5D" w:rsidP="00DB74CD">
            <w:pPr>
              <w:shd w:val="clear" w:color="auto" w:fill="FFFFFF" w:themeFill="background1"/>
              <w:jc w:val="both"/>
            </w:pPr>
            <w:r>
              <w:t>2. Перевод открытых конкурсов в электронную форму.</w:t>
            </w:r>
          </w:p>
        </w:tc>
        <w:tc>
          <w:tcPr>
            <w:tcW w:w="5048" w:type="dxa"/>
          </w:tcPr>
          <w:p w:rsidR="00E71768" w:rsidRDefault="00E71768" w:rsidP="00E71768">
            <w:pPr>
              <w:shd w:val="clear" w:color="auto" w:fill="FFFFFF" w:themeFill="background1"/>
              <w:jc w:val="both"/>
            </w:pPr>
            <w:r>
              <w:t xml:space="preserve">1. </w:t>
            </w:r>
            <w:r w:rsidR="00244E29">
              <w:t>10.12.2014 начальник Управления контроля размещения государственного заказа</w:t>
            </w:r>
            <w:r>
              <w:t xml:space="preserve"> ФАС России </w:t>
            </w:r>
            <w:r w:rsidR="00244E29">
              <w:t xml:space="preserve">приняла участие в общественном обсуждении контрактной системы в рамках </w:t>
            </w:r>
            <w:r w:rsidR="00244E29">
              <w:rPr>
                <w:lang w:val="en-US"/>
              </w:rPr>
              <w:t>II</w:t>
            </w:r>
            <w:r w:rsidR="00244E29">
              <w:t xml:space="preserve"> Международной конференции</w:t>
            </w:r>
            <w:r w:rsidR="00A31498">
              <w:t xml:space="preserve"> «Контрактная система Москвы: власть и бизнес против коррупции». В докладе было рассказано о проводимом анализе  в применении Закона о контрактной системе с целью выявления проблем, требующих внесения изменения, а также указала на 2 блока поправок, которые были внесены в 44-ФЗ. </w:t>
            </w:r>
          </w:p>
          <w:p w:rsidR="004C53A2" w:rsidRDefault="00E71768" w:rsidP="00E71768">
            <w:pPr>
              <w:shd w:val="clear" w:color="auto" w:fill="FFFFFF" w:themeFill="background1"/>
              <w:jc w:val="both"/>
            </w:pPr>
            <w:r>
              <w:t>2.</w:t>
            </w:r>
            <w:r w:rsidR="00A31498">
              <w:t xml:space="preserve">Правительство Российской Федерации одобрило предложения ФАС России о переводе всех конкурсов в электронную форму. Это позволит снизить риск сговора на </w:t>
            </w:r>
            <w:r w:rsidR="00A31498">
              <w:lastRenderedPageBreak/>
              <w:t>торгах и исключить влияние на содержание заявок и порядок подачи.</w:t>
            </w:r>
          </w:p>
          <w:p w:rsidR="00E71768" w:rsidRPr="00244E29" w:rsidRDefault="00E71768" w:rsidP="00E71768">
            <w:pPr>
              <w:shd w:val="clear" w:color="auto" w:fill="FFFFFF" w:themeFill="background1"/>
              <w:jc w:val="both"/>
            </w:pPr>
            <w:r>
              <w:t>3. ФАС России участвует в заседаниях межведомственной рабочей группы Генеральной прокуратуры Российской Федерации  по противодействию коррупции, в частности по вопросам, связанным с изменением законодательства о государственных закупках</w:t>
            </w:r>
            <w:r w:rsidR="00270943">
              <w:t xml:space="preserve"> с целью исключения коррупциогенных факторов, противодействию незаконной передаче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(«откатам»).</w:t>
            </w: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lastRenderedPageBreak/>
              <w:t>4.5.</w:t>
            </w:r>
          </w:p>
        </w:tc>
        <w:tc>
          <w:tcPr>
            <w:tcW w:w="2812" w:type="dxa"/>
          </w:tcPr>
          <w:p w:rsidR="004C53A2" w:rsidRPr="00DB74CD" w:rsidRDefault="002F5B5D" w:rsidP="00DB74CD">
            <w:pPr>
              <w:shd w:val="clear" w:color="auto" w:fill="FFFFFF" w:themeFill="background1"/>
              <w:jc w:val="both"/>
            </w:pPr>
            <w:r w:rsidRPr="00DB74CD">
              <w:t>Размещение на</w:t>
            </w:r>
            <w:r>
              <w:t xml:space="preserve"> официальном</w:t>
            </w:r>
            <w:r w:rsidRPr="00DB74CD">
              <w:t xml:space="preserve"> сайте ФАС России </w:t>
            </w:r>
            <w:r>
              <w:t xml:space="preserve">в сети Интернет </w:t>
            </w:r>
            <w:r w:rsidRPr="00DB74CD">
              <w:t>разъяснений законодательства в установленных сферах деятельности</w:t>
            </w:r>
            <w:r>
              <w:t xml:space="preserve"> ФАС России</w:t>
            </w:r>
          </w:p>
        </w:tc>
        <w:tc>
          <w:tcPr>
            <w:tcW w:w="1986" w:type="dxa"/>
          </w:tcPr>
          <w:p w:rsidR="004C53A2" w:rsidRDefault="004C53A2" w:rsidP="00DB74CD">
            <w:pPr>
              <w:shd w:val="clear" w:color="auto" w:fill="FFFFFF" w:themeFill="background1"/>
              <w:jc w:val="center"/>
            </w:pPr>
            <w:r w:rsidRPr="00DB74CD">
              <w:t>Правовое управление</w:t>
            </w:r>
          </w:p>
          <w:p w:rsidR="002F5B5D" w:rsidRDefault="002F5B5D" w:rsidP="00DB74CD">
            <w:pPr>
              <w:shd w:val="clear" w:color="auto" w:fill="FFFFFF" w:themeFill="background1"/>
              <w:jc w:val="center"/>
            </w:pPr>
          </w:p>
          <w:p w:rsidR="002F5B5D" w:rsidRDefault="002F5B5D" w:rsidP="00DB74CD">
            <w:pPr>
              <w:shd w:val="clear" w:color="auto" w:fill="FFFFFF" w:themeFill="background1"/>
              <w:jc w:val="center"/>
            </w:pPr>
            <w:r>
              <w:t>Структурные подразделения центрального аппарата ФАС России</w:t>
            </w:r>
          </w:p>
          <w:p w:rsidR="002F5B5D" w:rsidRDefault="002F5B5D" w:rsidP="00DB74CD">
            <w:pPr>
              <w:shd w:val="clear" w:color="auto" w:fill="FFFFFF" w:themeFill="background1"/>
              <w:jc w:val="center"/>
            </w:pPr>
          </w:p>
          <w:p w:rsidR="002F5B5D" w:rsidRPr="00DB74CD" w:rsidRDefault="002F5B5D" w:rsidP="00DB74CD">
            <w:pPr>
              <w:shd w:val="clear" w:color="auto" w:fill="FFFFFF" w:themeFill="background1"/>
              <w:jc w:val="center"/>
            </w:pPr>
            <w:r>
              <w:t>Управление общественных связей</w:t>
            </w:r>
          </w:p>
        </w:tc>
        <w:tc>
          <w:tcPr>
            <w:tcW w:w="1781" w:type="dxa"/>
          </w:tcPr>
          <w:p w:rsidR="004C53A2" w:rsidRPr="00DB74CD" w:rsidRDefault="002F5B5D" w:rsidP="00DB74CD">
            <w:pPr>
              <w:shd w:val="clear" w:color="auto" w:fill="FFFFFF" w:themeFill="background1"/>
              <w:jc w:val="center"/>
            </w:pPr>
            <w:r>
              <w:t>В течение всего периода</w:t>
            </w:r>
          </w:p>
        </w:tc>
        <w:tc>
          <w:tcPr>
            <w:tcW w:w="2287" w:type="dxa"/>
          </w:tcPr>
          <w:p w:rsidR="004C53A2" w:rsidRDefault="002F5B5D" w:rsidP="00DB74CD">
            <w:pPr>
              <w:shd w:val="clear" w:color="auto" w:fill="FFFFFF" w:themeFill="background1"/>
              <w:jc w:val="both"/>
            </w:pPr>
            <w:r>
              <w:t>1. Разъяснения законодательства в установленных сферах деятельности ФАС России, обеспечивающие единообразное применение нормативных правовых актов Российской Федерации и ФАС России.</w:t>
            </w:r>
          </w:p>
          <w:p w:rsidR="002F5B5D" w:rsidRPr="00DB74CD" w:rsidRDefault="002F5B5D" w:rsidP="00DB74CD">
            <w:pPr>
              <w:shd w:val="clear" w:color="auto" w:fill="FFFFFF" w:themeFill="background1"/>
              <w:jc w:val="both"/>
            </w:pPr>
            <w:r>
              <w:lastRenderedPageBreak/>
              <w:t>2. Размещение соответствующей информации на официальном сайте ФАС России в сети Интернет.</w:t>
            </w:r>
          </w:p>
        </w:tc>
        <w:tc>
          <w:tcPr>
            <w:tcW w:w="5048" w:type="dxa"/>
          </w:tcPr>
          <w:p w:rsidR="002F5B5D" w:rsidRPr="00A31498" w:rsidRDefault="00E71768" w:rsidP="002F5B5D">
            <w:pPr>
              <w:shd w:val="clear" w:color="auto" w:fill="FFFFFF" w:themeFill="background1"/>
              <w:jc w:val="both"/>
              <w:rPr>
                <w:color w:val="000000" w:themeColor="text1"/>
              </w:rPr>
            </w:pPr>
            <w:r>
              <w:lastRenderedPageBreak/>
              <w:t>1.</w:t>
            </w:r>
            <w:r w:rsidR="004C53A2" w:rsidRPr="00DB74CD">
              <w:t xml:space="preserve"> </w:t>
            </w:r>
            <w:r w:rsidR="002F5B5D" w:rsidRPr="00A31498">
              <w:rPr>
                <w:color w:val="000000" w:themeColor="text1"/>
              </w:rPr>
              <w:t xml:space="preserve">Размещение на сайте ФАС России разъяснений законодательства в установленных сферах деятельности происходит регулярно, по мере подготовки разъяснений и методических материалов по адресу: </w:t>
            </w:r>
            <w:hyperlink r:id="rId15" w:history="1">
              <w:r w:rsidR="002F5B5D" w:rsidRPr="00A31498">
                <w:rPr>
                  <w:rStyle w:val="af1"/>
                  <w:color w:val="000000" w:themeColor="text1"/>
                </w:rPr>
                <w:t>http://www.fas.gov.ru/clarifications/</w:t>
              </w:r>
            </w:hyperlink>
            <w:r w:rsidR="002F5B5D" w:rsidRPr="00A31498">
              <w:rPr>
                <w:color w:val="000000" w:themeColor="text1"/>
              </w:rPr>
              <w:t>.</w:t>
            </w:r>
          </w:p>
          <w:p w:rsidR="00E71768" w:rsidRDefault="00E71768" w:rsidP="007665D4">
            <w:pPr>
              <w:shd w:val="clear" w:color="auto" w:fill="FFFFFF" w:themeFill="background1"/>
              <w:tabs>
                <w:tab w:val="left" w:pos="3161"/>
              </w:tabs>
              <w:jc w:val="both"/>
              <w:rPr>
                <w:color w:val="000000" w:themeColor="text1"/>
              </w:rPr>
            </w:pPr>
          </w:p>
          <w:p w:rsidR="00E71768" w:rsidRDefault="00E71768" w:rsidP="007665D4">
            <w:pPr>
              <w:shd w:val="clear" w:color="auto" w:fill="FFFFFF" w:themeFill="background1"/>
              <w:tabs>
                <w:tab w:val="left" w:pos="3161"/>
              </w:tabs>
              <w:jc w:val="both"/>
              <w:rPr>
                <w:color w:val="000000" w:themeColor="text1"/>
              </w:rPr>
            </w:pPr>
          </w:p>
          <w:p w:rsidR="00E71768" w:rsidRDefault="00E71768" w:rsidP="007665D4">
            <w:pPr>
              <w:shd w:val="clear" w:color="auto" w:fill="FFFFFF" w:themeFill="background1"/>
              <w:tabs>
                <w:tab w:val="left" w:pos="3161"/>
              </w:tabs>
              <w:jc w:val="both"/>
              <w:rPr>
                <w:color w:val="000000" w:themeColor="text1"/>
              </w:rPr>
            </w:pPr>
          </w:p>
          <w:p w:rsidR="00E71768" w:rsidRDefault="00E71768" w:rsidP="007665D4">
            <w:pPr>
              <w:shd w:val="clear" w:color="auto" w:fill="FFFFFF" w:themeFill="background1"/>
              <w:tabs>
                <w:tab w:val="left" w:pos="3161"/>
              </w:tabs>
              <w:jc w:val="both"/>
              <w:rPr>
                <w:color w:val="000000" w:themeColor="text1"/>
              </w:rPr>
            </w:pPr>
          </w:p>
          <w:p w:rsidR="004C53A2" w:rsidRDefault="00E71768" w:rsidP="007665D4">
            <w:pPr>
              <w:shd w:val="clear" w:color="auto" w:fill="FFFFFF" w:themeFill="background1"/>
              <w:tabs>
                <w:tab w:val="left" w:pos="3161"/>
              </w:tabs>
              <w:jc w:val="both"/>
              <w:rPr>
                <w:color w:val="000000" w:themeColor="text1"/>
              </w:rPr>
            </w:pPr>
            <w:r>
              <w:rPr>
                <w:color w:val="000000" w:themeColor="text1"/>
              </w:rPr>
              <w:t xml:space="preserve">2. </w:t>
            </w:r>
            <w:r w:rsidR="002F5B5D" w:rsidRPr="007665D4">
              <w:rPr>
                <w:color w:val="000000" w:themeColor="text1"/>
              </w:rPr>
              <w:t xml:space="preserve">В </w:t>
            </w:r>
            <w:r w:rsidR="007665D4">
              <w:rPr>
                <w:color w:val="000000" w:themeColor="text1"/>
              </w:rPr>
              <w:t xml:space="preserve">4 квартале </w:t>
            </w:r>
            <w:r w:rsidR="002F5B5D" w:rsidRPr="007665D4">
              <w:rPr>
                <w:color w:val="000000" w:themeColor="text1"/>
              </w:rPr>
              <w:t>201</w:t>
            </w:r>
            <w:r w:rsidR="007665D4">
              <w:rPr>
                <w:color w:val="000000" w:themeColor="text1"/>
              </w:rPr>
              <w:t>4</w:t>
            </w:r>
            <w:r w:rsidR="002F5B5D" w:rsidRPr="007665D4">
              <w:rPr>
                <w:color w:val="000000" w:themeColor="text1"/>
              </w:rPr>
              <w:t xml:space="preserve"> года на сайте размещено </w:t>
            </w:r>
            <w:r w:rsidR="007665D4">
              <w:rPr>
                <w:color w:val="000000" w:themeColor="text1"/>
              </w:rPr>
              <w:t>11</w:t>
            </w:r>
            <w:r w:rsidR="002F5B5D" w:rsidRPr="007665D4">
              <w:rPr>
                <w:color w:val="000000" w:themeColor="text1"/>
              </w:rPr>
              <w:t xml:space="preserve"> разъяснений законодательства.</w:t>
            </w:r>
          </w:p>
          <w:p w:rsidR="004D49B9" w:rsidRPr="00DB74CD" w:rsidRDefault="004D49B9" w:rsidP="007665D4">
            <w:pPr>
              <w:shd w:val="clear" w:color="auto" w:fill="FFFFFF" w:themeFill="background1"/>
              <w:tabs>
                <w:tab w:val="left" w:pos="3161"/>
              </w:tabs>
              <w:jc w:val="both"/>
            </w:pP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lastRenderedPageBreak/>
              <w:t>4.6.</w:t>
            </w:r>
          </w:p>
        </w:tc>
        <w:tc>
          <w:tcPr>
            <w:tcW w:w="2812" w:type="dxa"/>
          </w:tcPr>
          <w:p w:rsidR="004C53A2" w:rsidRPr="00DB74CD" w:rsidRDefault="002F5B5D" w:rsidP="00DB74CD">
            <w:pPr>
              <w:shd w:val="clear" w:color="auto" w:fill="FFFFFF" w:themeFill="background1"/>
              <w:jc w:val="both"/>
            </w:pPr>
            <w:r w:rsidRPr="00DB74CD">
              <w:t>Участие ФАС России в деятельности МФЦ</w:t>
            </w:r>
          </w:p>
        </w:tc>
        <w:tc>
          <w:tcPr>
            <w:tcW w:w="1986" w:type="dxa"/>
          </w:tcPr>
          <w:p w:rsidR="004C53A2" w:rsidRDefault="00B04D30" w:rsidP="00DB74CD">
            <w:pPr>
              <w:shd w:val="clear" w:color="auto" w:fill="FFFFFF" w:themeFill="background1"/>
              <w:jc w:val="center"/>
            </w:pPr>
            <w:r>
              <w:t>Контрольно-финансовое управление</w:t>
            </w:r>
          </w:p>
          <w:p w:rsidR="00B04D30" w:rsidRDefault="00B04D30" w:rsidP="00DB74CD">
            <w:pPr>
              <w:shd w:val="clear" w:color="auto" w:fill="FFFFFF" w:themeFill="background1"/>
              <w:jc w:val="center"/>
            </w:pPr>
          </w:p>
          <w:p w:rsidR="00B04D30" w:rsidRPr="00DB74CD" w:rsidRDefault="00B04D30" w:rsidP="00DB74CD">
            <w:pPr>
              <w:shd w:val="clear" w:color="auto" w:fill="FFFFFF" w:themeFill="background1"/>
              <w:jc w:val="center"/>
            </w:pPr>
            <w:r>
              <w:t>Территориальные органы ФАС России</w:t>
            </w:r>
          </w:p>
        </w:tc>
        <w:tc>
          <w:tcPr>
            <w:tcW w:w="1781" w:type="dxa"/>
          </w:tcPr>
          <w:p w:rsidR="004C53A2" w:rsidRPr="00DB74CD" w:rsidRDefault="00B04D30" w:rsidP="00DB74CD">
            <w:pPr>
              <w:shd w:val="clear" w:color="auto" w:fill="FFFFFF" w:themeFill="background1"/>
              <w:jc w:val="center"/>
            </w:pPr>
            <w:r>
              <w:t>В течение всего периода</w:t>
            </w:r>
          </w:p>
        </w:tc>
        <w:tc>
          <w:tcPr>
            <w:tcW w:w="2287" w:type="dxa"/>
          </w:tcPr>
          <w:p w:rsidR="00B04D30" w:rsidRPr="00DB74CD" w:rsidRDefault="00B04D30" w:rsidP="00B04D30">
            <w:pPr>
              <w:shd w:val="clear" w:color="auto" w:fill="FFFFFF" w:themeFill="background1"/>
              <w:ind w:left="-47"/>
              <w:jc w:val="both"/>
            </w:pPr>
            <w:r w:rsidRPr="00DB74CD">
              <w:t xml:space="preserve">Соглашения между ФАС России и региональными органами власти о взаимодействии в рамках деятельности МФЦ </w:t>
            </w:r>
          </w:p>
          <w:p w:rsidR="00B04D30" w:rsidRPr="00DB74CD" w:rsidRDefault="00B04D30" w:rsidP="00B04D30">
            <w:pPr>
              <w:shd w:val="clear" w:color="auto" w:fill="FFFFFF" w:themeFill="background1"/>
              <w:ind w:left="-47"/>
              <w:jc w:val="both"/>
            </w:pPr>
          </w:p>
          <w:p w:rsidR="004C53A2" w:rsidRPr="00DB74CD" w:rsidRDefault="004C53A2" w:rsidP="00DB74CD">
            <w:pPr>
              <w:shd w:val="clear" w:color="auto" w:fill="FFFFFF" w:themeFill="background1"/>
              <w:jc w:val="both"/>
              <w:rPr>
                <w:sz w:val="23"/>
                <w:szCs w:val="23"/>
              </w:rPr>
            </w:pPr>
          </w:p>
        </w:tc>
        <w:tc>
          <w:tcPr>
            <w:tcW w:w="5048" w:type="dxa"/>
          </w:tcPr>
          <w:p w:rsidR="004C53A2" w:rsidRDefault="007665D4" w:rsidP="00B04D30">
            <w:pPr>
              <w:pStyle w:val="ConsPlusNormal"/>
              <w:shd w:val="clear" w:color="auto" w:fill="FFFFFF" w:themeFill="background1"/>
              <w:ind w:firstLine="28"/>
              <w:jc w:val="both"/>
              <w:rPr>
                <w:rFonts w:ascii="Times New Roman" w:hAnsi="Times New Roman" w:cs="Times New Roman"/>
                <w:sz w:val="24"/>
                <w:szCs w:val="24"/>
              </w:rPr>
            </w:pPr>
            <w:r>
              <w:rPr>
                <w:rFonts w:ascii="Times New Roman" w:hAnsi="Times New Roman" w:cs="Times New Roman"/>
                <w:sz w:val="24"/>
                <w:szCs w:val="24"/>
              </w:rPr>
              <w:t>Заключены соглашения о взаимодействии между территориальными органами и региональными подразделениями МФЦ в части организации информационного обмена.</w:t>
            </w:r>
          </w:p>
          <w:p w:rsidR="00EC641A" w:rsidRPr="00EC641A" w:rsidRDefault="00EC641A" w:rsidP="00B04D30">
            <w:pPr>
              <w:pStyle w:val="ConsPlusNormal"/>
              <w:shd w:val="clear" w:color="auto" w:fill="FFFFFF" w:themeFill="background1"/>
              <w:ind w:firstLine="28"/>
              <w:jc w:val="both"/>
              <w:rPr>
                <w:rFonts w:ascii="Times New Roman" w:hAnsi="Times New Roman" w:cs="Times New Roman"/>
                <w:sz w:val="24"/>
                <w:szCs w:val="24"/>
              </w:rPr>
            </w:pPr>
            <w:r w:rsidRPr="00EC641A">
              <w:rPr>
                <w:rFonts w:ascii="Times New Roman" w:hAnsi="Times New Roman" w:cs="Times New Roman"/>
                <w:sz w:val="24"/>
                <w:szCs w:val="24"/>
              </w:rPr>
              <w:t>В 2014 году начали работу на базе МФЦ Брянское (соглашение от 01.02.2014 №1), Владимирское (соглашение от 24.06.2014 № 17), Кемеровское (соглашение от 16.06.2014 № 38/УМФЦ), Липецкое (соглашение от  09.01.2014 №2Ф), Приморское (2-е соглашение от 06.03.2014 №23), Саратовское (соглашение от 22.05.2014 № 02/1-3128/69), Сахалинское (соглашение от 28.03.2014 №07/2014),  Чукотское УФАС России (соглашение от 01.06.2014 №18).</w:t>
            </w:r>
          </w:p>
        </w:tc>
      </w:tr>
    </w:tbl>
    <w:p w:rsidR="000439D0" w:rsidRPr="005D7420" w:rsidRDefault="000439D0" w:rsidP="00DB74CD">
      <w:pPr>
        <w:shd w:val="clear" w:color="auto" w:fill="FFFFFF" w:themeFill="background1"/>
        <w:rPr>
          <w:sz w:val="2"/>
          <w:szCs w:val="2"/>
        </w:rPr>
      </w:pPr>
    </w:p>
    <w:sectPr w:rsidR="000439D0" w:rsidRPr="005D7420" w:rsidSect="00866AE1">
      <w:footerReference w:type="default" r:id="rId16"/>
      <w:headerReference w:type="first" r:id="rId17"/>
      <w:pgSz w:w="16838" w:h="11906" w:orient="landscape"/>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BBA" w:rsidRDefault="000E4BBA">
      <w:r>
        <w:separator/>
      </w:r>
    </w:p>
  </w:endnote>
  <w:endnote w:type="continuationSeparator" w:id="0">
    <w:p w:rsidR="000E4BBA" w:rsidRDefault="000E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00"/>
    <w:family w:val="roman"/>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F6" w:rsidRDefault="009A3AF6">
    <w:pPr>
      <w:pStyle w:val="a6"/>
      <w:jc w:val="right"/>
    </w:pPr>
    <w:r>
      <w:fldChar w:fldCharType="begin"/>
    </w:r>
    <w:r>
      <w:instrText xml:space="preserve"> PAGE   \* MERGEFORMAT </w:instrText>
    </w:r>
    <w:r>
      <w:fldChar w:fldCharType="separate"/>
    </w:r>
    <w:r w:rsidR="00647A9A">
      <w:rPr>
        <w:noProof/>
      </w:rPr>
      <w:t>2</w:t>
    </w:r>
    <w:r>
      <w:rPr>
        <w:noProof/>
      </w:rPr>
      <w:fldChar w:fldCharType="end"/>
    </w:r>
  </w:p>
  <w:p w:rsidR="009A3AF6" w:rsidRDefault="009A3A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BBA" w:rsidRDefault="000E4BBA">
      <w:r>
        <w:separator/>
      </w:r>
    </w:p>
  </w:footnote>
  <w:footnote w:type="continuationSeparator" w:id="0">
    <w:p w:rsidR="000E4BBA" w:rsidRDefault="000E4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F6" w:rsidRPr="00CE7016" w:rsidRDefault="009A3AF6"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9A3AF6" w:rsidRDefault="009A3AF6"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7"/>
  </w:num>
  <w:num w:numId="6">
    <w:abstractNumId w:val="3"/>
  </w:num>
  <w:num w:numId="7">
    <w:abstractNumId w:val="2"/>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3A9D"/>
    <w:rsid w:val="000041AA"/>
    <w:rsid w:val="0000423E"/>
    <w:rsid w:val="00007594"/>
    <w:rsid w:val="0001306C"/>
    <w:rsid w:val="000133F1"/>
    <w:rsid w:val="00013555"/>
    <w:rsid w:val="00016C39"/>
    <w:rsid w:val="0002018B"/>
    <w:rsid w:val="0002410A"/>
    <w:rsid w:val="00024BCC"/>
    <w:rsid w:val="00026A5E"/>
    <w:rsid w:val="00037D14"/>
    <w:rsid w:val="00040AB1"/>
    <w:rsid w:val="000439D0"/>
    <w:rsid w:val="00053125"/>
    <w:rsid w:val="000568B1"/>
    <w:rsid w:val="000620A6"/>
    <w:rsid w:val="0006239E"/>
    <w:rsid w:val="00063DCA"/>
    <w:rsid w:val="0006494A"/>
    <w:rsid w:val="00064A0C"/>
    <w:rsid w:val="00066D99"/>
    <w:rsid w:val="0006791A"/>
    <w:rsid w:val="0007029C"/>
    <w:rsid w:val="00071071"/>
    <w:rsid w:val="00075A9C"/>
    <w:rsid w:val="00080A1A"/>
    <w:rsid w:val="000837AE"/>
    <w:rsid w:val="00083B6E"/>
    <w:rsid w:val="00084238"/>
    <w:rsid w:val="00085A25"/>
    <w:rsid w:val="000865CD"/>
    <w:rsid w:val="00093375"/>
    <w:rsid w:val="00095128"/>
    <w:rsid w:val="000A003D"/>
    <w:rsid w:val="000A0C40"/>
    <w:rsid w:val="000A2475"/>
    <w:rsid w:val="000A2AE8"/>
    <w:rsid w:val="000A4665"/>
    <w:rsid w:val="000A4CC9"/>
    <w:rsid w:val="000B3918"/>
    <w:rsid w:val="000B494A"/>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7BEC"/>
    <w:rsid w:val="000E134A"/>
    <w:rsid w:val="000E473B"/>
    <w:rsid w:val="000E4BBA"/>
    <w:rsid w:val="000E79BE"/>
    <w:rsid w:val="000F2F9E"/>
    <w:rsid w:val="000F43A9"/>
    <w:rsid w:val="000F54DF"/>
    <w:rsid w:val="000F607B"/>
    <w:rsid w:val="000F75C4"/>
    <w:rsid w:val="0010044C"/>
    <w:rsid w:val="00103145"/>
    <w:rsid w:val="00113A46"/>
    <w:rsid w:val="00115090"/>
    <w:rsid w:val="001223A5"/>
    <w:rsid w:val="00124665"/>
    <w:rsid w:val="0013081C"/>
    <w:rsid w:val="00130F5A"/>
    <w:rsid w:val="00136690"/>
    <w:rsid w:val="00137AFB"/>
    <w:rsid w:val="0015171D"/>
    <w:rsid w:val="001543A9"/>
    <w:rsid w:val="00160F38"/>
    <w:rsid w:val="00165EAB"/>
    <w:rsid w:val="001678A2"/>
    <w:rsid w:val="00174DB3"/>
    <w:rsid w:val="001760F4"/>
    <w:rsid w:val="0018087A"/>
    <w:rsid w:val="001824D8"/>
    <w:rsid w:val="001913C3"/>
    <w:rsid w:val="0019322B"/>
    <w:rsid w:val="00196D68"/>
    <w:rsid w:val="001971AF"/>
    <w:rsid w:val="00197A7E"/>
    <w:rsid w:val="001A196E"/>
    <w:rsid w:val="001A4CA1"/>
    <w:rsid w:val="001A58B2"/>
    <w:rsid w:val="001B046D"/>
    <w:rsid w:val="001B158A"/>
    <w:rsid w:val="001B18DD"/>
    <w:rsid w:val="001B3BA3"/>
    <w:rsid w:val="001B561A"/>
    <w:rsid w:val="001C352E"/>
    <w:rsid w:val="001E5041"/>
    <w:rsid w:val="001E5F41"/>
    <w:rsid w:val="001E6C38"/>
    <w:rsid w:val="001E772C"/>
    <w:rsid w:val="001E7B78"/>
    <w:rsid w:val="00201751"/>
    <w:rsid w:val="00202749"/>
    <w:rsid w:val="002037E3"/>
    <w:rsid w:val="002045BB"/>
    <w:rsid w:val="00213235"/>
    <w:rsid w:val="0021668D"/>
    <w:rsid w:val="002172B5"/>
    <w:rsid w:val="0022140B"/>
    <w:rsid w:val="0022184C"/>
    <w:rsid w:val="00224C39"/>
    <w:rsid w:val="00225E0A"/>
    <w:rsid w:val="00230728"/>
    <w:rsid w:val="0024201C"/>
    <w:rsid w:val="00244E29"/>
    <w:rsid w:val="0024705D"/>
    <w:rsid w:val="00254531"/>
    <w:rsid w:val="00256226"/>
    <w:rsid w:val="00270943"/>
    <w:rsid w:val="00271FC5"/>
    <w:rsid w:val="002726C1"/>
    <w:rsid w:val="00273C1C"/>
    <w:rsid w:val="00274A0C"/>
    <w:rsid w:val="00276355"/>
    <w:rsid w:val="00276D99"/>
    <w:rsid w:val="002807F6"/>
    <w:rsid w:val="00281C35"/>
    <w:rsid w:val="00284CC1"/>
    <w:rsid w:val="00285002"/>
    <w:rsid w:val="002A078D"/>
    <w:rsid w:val="002B111C"/>
    <w:rsid w:val="002B5821"/>
    <w:rsid w:val="002B79A7"/>
    <w:rsid w:val="002C0A7B"/>
    <w:rsid w:val="002C0FFC"/>
    <w:rsid w:val="002C1AA7"/>
    <w:rsid w:val="002C24DB"/>
    <w:rsid w:val="002D126E"/>
    <w:rsid w:val="002D312D"/>
    <w:rsid w:val="002D5A62"/>
    <w:rsid w:val="002E2F92"/>
    <w:rsid w:val="002E414B"/>
    <w:rsid w:val="002E43D2"/>
    <w:rsid w:val="002E4F5B"/>
    <w:rsid w:val="002E55DF"/>
    <w:rsid w:val="002F0BB9"/>
    <w:rsid w:val="002F2858"/>
    <w:rsid w:val="002F5938"/>
    <w:rsid w:val="002F5B5D"/>
    <w:rsid w:val="00301A49"/>
    <w:rsid w:val="00307503"/>
    <w:rsid w:val="00311BC6"/>
    <w:rsid w:val="00317531"/>
    <w:rsid w:val="00324A54"/>
    <w:rsid w:val="00331AB6"/>
    <w:rsid w:val="00331F75"/>
    <w:rsid w:val="00331FAD"/>
    <w:rsid w:val="0033272D"/>
    <w:rsid w:val="0033594A"/>
    <w:rsid w:val="00337BCD"/>
    <w:rsid w:val="0034085D"/>
    <w:rsid w:val="003408E7"/>
    <w:rsid w:val="00340A3D"/>
    <w:rsid w:val="00355E58"/>
    <w:rsid w:val="003634E9"/>
    <w:rsid w:val="00366B74"/>
    <w:rsid w:val="00370685"/>
    <w:rsid w:val="00373C3A"/>
    <w:rsid w:val="00375403"/>
    <w:rsid w:val="00376BFF"/>
    <w:rsid w:val="0038090B"/>
    <w:rsid w:val="00381E30"/>
    <w:rsid w:val="00383D90"/>
    <w:rsid w:val="00390407"/>
    <w:rsid w:val="003926AC"/>
    <w:rsid w:val="0039627C"/>
    <w:rsid w:val="003A14F1"/>
    <w:rsid w:val="003A2EA6"/>
    <w:rsid w:val="003A432E"/>
    <w:rsid w:val="003A64D0"/>
    <w:rsid w:val="003B5617"/>
    <w:rsid w:val="003C04B9"/>
    <w:rsid w:val="003C253E"/>
    <w:rsid w:val="003C4EC6"/>
    <w:rsid w:val="003D385F"/>
    <w:rsid w:val="003D5912"/>
    <w:rsid w:val="003D780E"/>
    <w:rsid w:val="003E421E"/>
    <w:rsid w:val="003E614A"/>
    <w:rsid w:val="003F2128"/>
    <w:rsid w:val="003F68B9"/>
    <w:rsid w:val="003F68F4"/>
    <w:rsid w:val="0040180A"/>
    <w:rsid w:val="0040651F"/>
    <w:rsid w:val="00410FA5"/>
    <w:rsid w:val="0041472E"/>
    <w:rsid w:val="00415CD5"/>
    <w:rsid w:val="0041638F"/>
    <w:rsid w:val="0041670B"/>
    <w:rsid w:val="00420685"/>
    <w:rsid w:val="00420E2A"/>
    <w:rsid w:val="0042254E"/>
    <w:rsid w:val="00424DC7"/>
    <w:rsid w:val="00426550"/>
    <w:rsid w:val="00432BDC"/>
    <w:rsid w:val="00434E56"/>
    <w:rsid w:val="00436146"/>
    <w:rsid w:val="004363C6"/>
    <w:rsid w:val="00437655"/>
    <w:rsid w:val="00445788"/>
    <w:rsid w:val="00451E6A"/>
    <w:rsid w:val="00453B1C"/>
    <w:rsid w:val="0046265F"/>
    <w:rsid w:val="00471DDC"/>
    <w:rsid w:val="00475990"/>
    <w:rsid w:val="00475BF6"/>
    <w:rsid w:val="00476239"/>
    <w:rsid w:val="00483F64"/>
    <w:rsid w:val="00495551"/>
    <w:rsid w:val="004A299D"/>
    <w:rsid w:val="004A3900"/>
    <w:rsid w:val="004A6022"/>
    <w:rsid w:val="004C3529"/>
    <w:rsid w:val="004C35EE"/>
    <w:rsid w:val="004C53A2"/>
    <w:rsid w:val="004C7AB2"/>
    <w:rsid w:val="004C7DD0"/>
    <w:rsid w:val="004D49B9"/>
    <w:rsid w:val="004D5CD8"/>
    <w:rsid w:val="004D709A"/>
    <w:rsid w:val="004D7717"/>
    <w:rsid w:val="004E1C7D"/>
    <w:rsid w:val="004E3117"/>
    <w:rsid w:val="004E4018"/>
    <w:rsid w:val="004E4CE7"/>
    <w:rsid w:val="004F67D8"/>
    <w:rsid w:val="00500A21"/>
    <w:rsid w:val="00506A9E"/>
    <w:rsid w:val="00507964"/>
    <w:rsid w:val="005102B9"/>
    <w:rsid w:val="005106EA"/>
    <w:rsid w:val="00512BBF"/>
    <w:rsid w:val="00512BDD"/>
    <w:rsid w:val="00516AEF"/>
    <w:rsid w:val="00522F8B"/>
    <w:rsid w:val="00525606"/>
    <w:rsid w:val="00527C8B"/>
    <w:rsid w:val="005325D0"/>
    <w:rsid w:val="00535709"/>
    <w:rsid w:val="00535C6E"/>
    <w:rsid w:val="00540C8F"/>
    <w:rsid w:val="00554738"/>
    <w:rsid w:val="0055544F"/>
    <w:rsid w:val="00562B1A"/>
    <w:rsid w:val="00564635"/>
    <w:rsid w:val="00572B84"/>
    <w:rsid w:val="00574BD4"/>
    <w:rsid w:val="00577913"/>
    <w:rsid w:val="00581908"/>
    <w:rsid w:val="00582E78"/>
    <w:rsid w:val="005836B2"/>
    <w:rsid w:val="0059118E"/>
    <w:rsid w:val="005926C6"/>
    <w:rsid w:val="00594045"/>
    <w:rsid w:val="00594467"/>
    <w:rsid w:val="00596135"/>
    <w:rsid w:val="005A57DB"/>
    <w:rsid w:val="005A606A"/>
    <w:rsid w:val="005A6B61"/>
    <w:rsid w:val="005A6D46"/>
    <w:rsid w:val="005B0FC7"/>
    <w:rsid w:val="005B1BAC"/>
    <w:rsid w:val="005B35E6"/>
    <w:rsid w:val="005B3A35"/>
    <w:rsid w:val="005C7C48"/>
    <w:rsid w:val="005D1118"/>
    <w:rsid w:val="005D3934"/>
    <w:rsid w:val="005D63F6"/>
    <w:rsid w:val="005D7420"/>
    <w:rsid w:val="005E1572"/>
    <w:rsid w:val="005E2345"/>
    <w:rsid w:val="005E4C33"/>
    <w:rsid w:val="005F156E"/>
    <w:rsid w:val="005F4580"/>
    <w:rsid w:val="005F6199"/>
    <w:rsid w:val="005F74FF"/>
    <w:rsid w:val="0061502A"/>
    <w:rsid w:val="00620969"/>
    <w:rsid w:val="00621064"/>
    <w:rsid w:val="0062443A"/>
    <w:rsid w:val="00625536"/>
    <w:rsid w:val="00625A0B"/>
    <w:rsid w:val="006278A7"/>
    <w:rsid w:val="00631FAF"/>
    <w:rsid w:val="00634974"/>
    <w:rsid w:val="0064311C"/>
    <w:rsid w:val="00645DDF"/>
    <w:rsid w:val="00646137"/>
    <w:rsid w:val="00647A9A"/>
    <w:rsid w:val="00651A5F"/>
    <w:rsid w:val="00661945"/>
    <w:rsid w:val="00661B86"/>
    <w:rsid w:val="006621A3"/>
    <w:rsid w:val="006640B9"/>
    <w:rsid w:val="0066586D"/>
    <w:rsid w:val="00666106"/>
    <w:rsid w:val="00675310"/>
    <w:rsid w:val="00683574"/>
    <w:rsid w:val="00684CC2"/>
    <w:rsid w:val="00687668"/>
    <w:rsid w:val="00691CF3"/>
    <w:rsid w:val="00693868"/>
    <w:rsid w:val="00697E81"/>
    <w:rsid w:val="006A21E1"/>
    <w:rsid w:val="006A4B67"/>
    <w:rsid w:val="006B0355"/>
    <w:rsid w:val="006B182F"/>
    <w:rsid w:val="006B2CA4"/>
    <w:rsid w:val="006B5E65"/>
    <w:rsid w:val="006C1B8D"/>
    <w:rsid w:val="006C321B"/>
    <w:rsid w:val="006D72A4"/>
    <w:rsid w:val="006E2F82"/>
    <w:rsid w:val="006E4747"/>
    <w:rsid w:val="006E633A"/>
    <w:rsid w:val="006F06C2"/>
    <w:rsid w:val="006F0E24"/>
    <w:rsid w:val="006F23C4"/>
    <w:rsid w:val="006F3D4F"/>
    <w:rsid w:val="006F5268"/>
    <w:rsid w:val="006F5FD3"/>
    <w:rsid w:val="006F6BBB"/>
    <w:rsid w:val="006F774C"/>
    <w:rsid w:val="00700AC9"/>
    <w:rsid w:val="007013F6"/>
    <w:rsid w:val="00702AAE"/>
    <w:rsid w:val="007037E2"/>
    <w:rsid w:val="0070781C"/>
    <w:rsid w:val="00710714"/>
    <w:rsid w:val="00710A30"/>
    <w:rsid w:val="00711784"/>
    <w:rsid w:val="00713020"/>
    <w:rsid w:val="007131B0"/>
    <w:rsid w:val="00714363"/>
    <w:rsid w:val="00722217"/>
    <w:rsid w:val="00723C6E"/>
    <w:rsid w:val="0072556D"/>
    <w:rsid w:val="00727D0C"/>
    <w:rsid w:val="00730DFD"/>
    <w:rsid w:val="00731640"/>
    <w:rsid w:val="00731975"/>
    <w:rsid w:val="0073290E"/>
    <w:rsid w:val="00735E80"/>
    <w:rsid w:val="00736C1C"/>
    <w:rsid w:val="00742F46"/>
    <w:rsid w:val="0074726F"/>
    <w:rsid w:val="00755E33"/>
    <w:rsid w:val="007564EE"/>
    <w:rsid w:val="00760CF9"/>
    <w:rsid w:val="00760EC4"/>
    <w:rsid w:val="007620A6"/>
    <w:rsid w:val="007665D4"/>
    <w:rsid w:val="00777668"/>
    <w:rsid w:val="00783300"/>
    <w:rsid w:val="0078397A"/>
    <w:rsid w:val="00786188"/>
    <w:rsid w:val="00786C7C"/>
    <w:rsid w:val="0079018B"/>
    <w:rsid w:val="00794B2B"/>
    <w:rsid w:val="00794ED7"/>
    <w:rsid w:val="007A0277"/>
    <w:rsid w:val="007A50DB"/>
    <w:rsid w:val="007A643E"/>
    <w:rsid w:val="007B6022"/>
    <w:rsid w:val="007B74D0"/>
    <w:rsid w:val="007B7E43"/>
    <w:rsid w:val="007C0709"/>
    <w:rsid w:val="007C33EA"/>
    <w:rsid w:val="007D1F7B"/>
    <w:rsid w:val="007E284D"/>
    <w:rsid w:val="007E6FE4"/>
    <w:rsid w:val="007F1D2D"/>
    <w:rsid w:val="007F3908"/>
    <w:rsid w:val="00802158"/>
    <w:rsid w:val="00811FC0"/>
    <w:rsid w:val="008121B3"/>
    <w:rsid w:val="00812591"/>
    <w:rsid w:val="00813FDF"/>
    <w:rsid w:val="0081660D"/>
    <w:rsid w:val="00824808"/>
    <w:rsid w:val="0082513D"/>
    <w:rsid w:val="00827066"/>
    <w:rsid w:val="00834152"/>
    <w:rsid w:val="00836D64"/>
    <w:rsid w:val="00840C03"/>
    <w:rsid w:val="00844B87"/>
    <w:rsid w:val="00850192"/>
    <w:rsid w:val="0085075C"/>
    <w:rsid w:val="00852A9A"/>
    <w:rsid w:val="008640AD"/>
    <w:rsid w:val="00864699"/>
    <w:rsid w:val="00866AE1"/>
    <w:rsid w:val="00867F0C"/>
    <w:rsid w:val="00867F65"/>
    <w:rsid w:val="00870F37"/>
    <w:rsid w:val="00872E58"/>
    <w:rsid w:val="00872EE1"/>
    <w:rsid w:val="00875707"/>
    <w:rsid w:val="0087576B"/>
    <w:rsid w:val="00891F21"/>
    <w:rsid w:val="00894827"/>
    <w:rsid w:val="008A24CA"/>
    <w:rsid w:val="008A3A50"/>
    <w:rsid w:val="008A6E4D"/>
    <w:rsid w:val="008B1E61"/>
    <w:rsid w:val="008B455E"/>
    <w:rsid w:val="008B5114"/>
    <w:rsid w:val="008C3ED6"/>
    <w:rsid w:val="008C60E4"/>
    <w:rsid w:val="008C7F2D"/>
    <w:rsid w:val="008D5180"/>
    <w:rsid w:val="008D5CDA"/>
    <w:rsid w:val="008D71A2"/>
    <w:rsid w:val="008E65A5"/>
    <w:rsid w:val="008E6EC2"/>
    <w:rsid w:val="008F24EC"/>
    <w:rsid w:val="009000E7"/>
    <w:rsid w:val="00900BA4"/>
    <w:rsid w:val="00907A7E"/>
    <w:rsid w:val="0091204D"/>
    <w:rsid w:val="00912B7F"/>
    <w:rsid w:val="009134CE"/>
    <w:rsid w:val="00920745"/>
    <w:rsid w:val="00920932"/>
    <w:rsid w:val="00937FBC"/>
    <w:rsid w:val="009516C5"/>
    <w:rsid w:val="009519E9"/>
    <w:rsid w:val="00951D16"/>
    <w:rsid w:val="00954F9E"/>
    <w:rsid w:val="00962E97"/>
    <w:rsid w:val="009663FB"/>
    <w:rsid w:val="00973CEE"/>
    <w:rsid w:val="00973E2F"/>
    <w:rsid w:val="00983928"/>
    <w:rsid w:val="009963EB"/>
    <w:rsid w:val="009975D8"/>
    <w:rsid w:val="009A09E2"/>
    <w:rsid w:val="009A2FBE"/>
    <w:rsid w:val="009A3379"/>
    <w:rsid w:val="009A3AF6"/>
    <w:rsid w:val="009A7A57"/>
    <w:rsid w:val="009B21E9"/>
    <w:rsid w:val="009B2F6C"/>
    <w:rsid w:val="009B431E"/>
    <w:rsid w:val="009C056A"/>
    <w:rsid w:val="009C5B75"/>
    <w:rsid w:val="009C74E3"/>
    <w:rsid w:val="009C7556"/>
    <w:rsid w:val="009D4E17"/>
    <w:rsid w:val="009D53A0"/>
    <w:rsid w:val="009D6F6D"/>
    <w:rsid w:val="009E084C"/>
    <w:rsid w:val="009E47B5"/>
    <w:rsid w:val="009F027F"/>
    <w:rsid w:val="009F1D54"/>
    <w:rsid w:val="009F6763"/>
    <w:rsid w:val="009F71D4"/>
    <w:rsid w:val="00A05645"/>
    <w:rsid w:val="00A06E5A"/>
    <w:rsid w:val="00A13557"/>
    <w:rsid w:val="00A16AFE"/>
    <w:rsid w:val="00A16CD1"/>
    <w:rsid w:val="00A20A15"/>
    <w:rsid w:val="00A22CB7"/>
    <w:rsid w:val="00A268AF"/>
    <w:rsid w:val="00A2716F"/>
    <w:rsid w:val="00A30133"/>
    <w:rsid w:val="00A304A9"/>
    <w:rsid w:val="00A30E10"/>
    <w:rsid w:val="00A31498"/>
    <w:rsid w:val="00A32FFE"/>
    <w:rsid w:val="00A35CBD"/>
    <w:rsid w:val="00A433E5"/>
    <w:rsid w:val="00A44FEE"/>
    <w:rsid w:val="00A46418"/>
    <w:rsid w:val="00A50443"/>
    <w:rsid w:val="00A52B44"/>
    <w:rsid w:val="00A53BEA"/>
    <w:rsid w:val="00A542A5"/>
    <w:rsid w:val="00A568C6"/>
    <w:rsid w:val="00A62960"/>
    <w:rsid w:val="00A63454"/>
    <w:rsid w:val="00A649F7"/>
    <w:rsid w:val="00A64B22"/>
    <w:rsid w:val="00A66807"/>
    <w:rsid w:val="00A66EC2"/>
    <w:rsid w:val="00A70017"/>
    <w:rsid w:val="00A71098"/>
    <w:rsid w:val="00A73C04"/>
    <w:rsid w:val="00A75768"/>
    <w:rsid w:val="00A82B16"/>
    <w:rsid w:val="00A85B5D"/>
    <w:rsid w:val="00A91E86"/>
    <w:rsid w:val="00A95D06"/>
    <w:rsid w:val="00A97255"/>
    <w:rsid w:val="00AA6B87"/>
    <w:rsid w:val="00AA7A82"/>
    <w:rsid w:val="00AB2C5F"/>
    <w:rsid w:val="00AB7437"/>
    <w:rsid w:val="00AB7807"/>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F00F2"/>
    <w:rsid w:val="00AF2B6B"/>
    <w:rsid w:val="00AF32BE"/>
    <w:rsid w:val="00AF4DF1"/>
    <w:rsid w:val="00AF68CB"/>
    <w:rsid w:val="00AF7075"/>
    <w:rsid w:val="00B01B31"/>
    <w:rsid w:val="00B04D30"/>
    <w:rsid w:val="00B06B49"/>
    <w:rsid w:val="00B072C7"/>
    <w:rsid w:val="00B12B66"/>
    <w:rsid w:val="00B12EF0"/>
    <w:rsid w:val="00B133BC"/>
    <w:rsid w:val="00B1370F"/>
    <w:rsid w:val="00B23CC8"/>
    <w:rsid w:val="00B31FB3"/>
    <w:rsid w:val="00B4271E"/>
    <w:rsid w:val="00B42C55"/>
    <w:rsid w:val="00B455B7"/>
    <w:rsid w:val="00B46E9A"/>
    <w:rsid w:val="00B57925"/>
    <w:rsid w:val="00B612DD"/>
    <w:rsid w:val="00B614DA"/>
    <w:rsid w:val="00B63287"/>
    <w:rsid w:val="00B712E0"/>
    <w:rsid w:val="00B83C75"/>
    <w:rsid w:val="00B8488A"/>
    <w:rsid w:val="00B86B51"/>
    <w:rsid w:val="00B9497F"/>
    <w:rsid w:val="00B9670A"/>
    <w:rsid w:val="00BA09E7"/>
    <w:rsid w:val="00BA7B5D"/>
    <w:rsid w:val="00BA7D54"/>
    <w:rsid w:val="00BB03CE"/>
    <w:rsid w:val="00BB0AA4"/>
    <w:rsid w:val="00BB1A1E"/>
    <w:rsid w:val="00BB1E79"/>
    <w:rsid w:val="00BC3D46"/>
    <w:rsid w:val="00BC5315"/>
    <w:rsid w:val="00BC592B"/>
    <w:rsid w:val="00BC5B36"/>
    <w:rsid w:val="00BC751B"/>
    <w:rsid w:val="00BD19D2"/>
    <w:rsid w:val="00BD5803"/>
    <w:rsid w:val="00BD5F57"/>
    <w:rsid w:val="00BE19CF"/>
    <w:rsid w:val="00BE39AF"/>
    <w:rsid w:val="00BE3AA1"/>
    <w:rsid w:val="00BE5346"/>
    <w:rsid w:val="00BE6BA6"/>
    <w:rsid w:val="00BE78A9"/>
    <w:rsid w:val="00BF59C5"/>
    <w:rsid w:val="00C012C7"/>
    <w:rsid w:val="00C0498B"/>
    <w:rsid w:val="00C06AD0"/>
    <w:rsid w:val="00C12ACD"/>
    <w:rsid w:val="00C13C22"/>
    <w:rsid w:val="00C16D1F"/>
    <w:rsid w:val="00C33F90"/>
    <w:rsid w:val="00C37E89"/>
    <w:rsid w:val="00C41897"/>
    <w:rsid w:val="00C50892"/>
    <w:rsid w:val="00C518D7"/>
    <w:rsid w:val="00C52F75"/>
    <w:rsid w:val="00C53B20"/>
    <w:rsid w:val="00C5467D"/>
    <w:rsid w:val="00C56F18"/>
    <w:rsid w:val="00C60289"/>
    <w:rsid w:val="00C6647F"/>
    <w:rsid w:val="00C671EA"/>
    <w:rsid w:val="00C6764A"/>
    <w:rsid w:val="00C67879"/>
    <w:rsid w:val="00C736C3"/>
    <w:rsid w:val="00C76505"/>
    <w:rsid w:val="00C8167F"/>
    <w:rsid w:val="00C81915"/>
    <w:rsid w:val="00C81E2C"/>
    <w:rsid w:val="00C86624"/>
    <w:rsid w:val="00C921B6"/>
    <w:rsid w:val="00C94D06"/>
    <w:rsid w:val="00CA1EE0"/>
    <w:rsid w:val="00CA236A"/>
    <w:rsid w:val="00CA257C"/>
    <w:rsid w:val="00CA3F83"/>
    <w:rsid w:val="00CA4F90"/>
    <w:rsid w:val="00CA525C"/>
    <w:rsid w:val="00CB1160"/>
    <w:rsid w:val="00CB20B2"/>
    <w:rsid w:val="00CB241F"/>
    <w:rsid w:val="00CB6BB1"/>
    <w:rsid w:val="00CC017E"/>
    <w:rsid w:val="00CC7DFC"/>
    <w:rsid w:val="00CD1822"/>
    <w:rsid w:val="00CD2410"/>
    <w:rsid w:val="00CD74AF"/>
    <w:rsid w:val="00CD7CC8"/>
    <w:rsid w:val="00CE3F97"/>
    <w:rsid w:val="00CE43B4"/>
    <w:rsid w:val="00CE49E1"/>
    <w:rsid w:val="00CF0B60"/>
    <w:rsid w:val="00CF79F9"/>
    <w:rsid w:val="00D0071D"/>
    <w:rsid w:val="00D02D12"/>
    <w:rsid w:val="00D03BBC"/>
    <w:rsid w:val="00D0478C"/>
    <w:rsid w:val="00D11980"/>
    <w:rsid w:val="00D311C8"/>
    <w:rsid w:val="00D31CBD"/>
    <w:rsid w:val="00D3379D"/>
    <w:rsid w:val="00D5010B"/>
    <w:rsid w:val="00D51A88"/>
    <w:rsid w:val="00D522AA"/>
    <w:rsid w:val="00D645F2"/>
    <w:rsid w:val="00D70263"/>
    <w:rsid w:val="00D70E07"/>
    <w:rsid w:val="00D73FD6"/>
    <w:rsid w:val="00D77F81"/>
    <w:rsid w:val="00D81E8A"/>
    <w:rsid w:val="00D82B2C"/>
    <w:rsid w:val="00D8431A"/>
    <w:rsid w:val="00D97810"/>
    <w:rsid w:val="00D97B03"/>
    <w:rsid w:val="00D97DC6"/>
    <w:rsid w:val="00D97E06"/>
    <w:rsid w:val="00DA0160"/>
    <w:rsid w:val="00DA1A98"/>
    <w:rsid w:val="00DA1C80"/>
    <w:rsid w:val="00DA3198"/>
    <w:rsid w:val="00DA31D8"/>
    <w:rsid w:val="00DA3FEF"/>
    <w:rsid w:val="00DB0026"/>
    <w:rsid w:val="00DB74CD"/>
    <w:rsid w:val="00DB7582"/>
    <w:rsid w:val="00DC6075"/>
    <w:rsid w:val="00DC7361"/>
    <w:rsid w:val="00DD255E"/>
    <w:rsid w:val="00DD5B3E"/>
    <w:rsid w:val="00DE394F"/>
    <w:rsid w:val="00DE7827"/>
    <w:rsid w:val="00DF134B"/>
    <w:rsid w:val="00DF1C0D"/>
    <w:rsid w:val="00DF2796"/>
    <w:rsid w:val="00DF514A"/>
    <w:rsid w:val="00DF7396"/>
    <w:rsid w:val="00DF7509"/>
    <w:rsid w:val="00E04651"/>
    <w:rsid w:val="00E05D60"/>
    <w:rsid w:val="00E115D4"/>
    <w:rsid w:val="00E30929"/>
    <w:rsid w:val="00E37A74"/>
    <w:rsid w:val="00E40793"/>
    <w:rsid w:val="00E4329E"/>
    <w:rsid w:val="00E45FA6"/>
    <w:rsid w:val="00E50D8B"/>
    <w:rsid w:val="00E51740"/>
    <w:rsid w:val="00E517CC"/>
    <w:rsid w:val="00E51F57"/>
    <w:rsid w:val="00E5359C"/>
    <w:rsid w:val="00E57321"/>
    <w:rsid w:val="00E63082"/>
    <w:rsid w:val="00E6430B"/>
    <w:rsid w:val="00E650AB"/>
    <w:rsid w:val="00E70E96"/>
    <w:rsid w:val="00E71768"/>
    <w:rsid w:val="00E72726"/>
    <w:rsid w:val="00E76E3B"/>
    <w:rsid w:val="00E81232"/>
    <w:rsid w:val="00E83801"/>
    <w:rsid w:val="00E862FC"/>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E0C19"/>
    <w:rsid w:val="00EE1F63"/>
    <w:rsid w:val="00EE32C3"/>
    <w:rsid w:val="00EE60ED"/>
    <w:rsid w:val="00EE7137"/>
    <w:rsid w:val="00EF38C7"/>
    <w:rsid w:val="00EF4745"/>
    <w:rsid w:val="00EF48E6"/>
    <w:rsid w:val="00EF49D8"/>
    <w:rsid w:val="00F05EE8"/>
    <w:rsid w:val="00F07F5F"/>
    <w:rsid w:val="00F26489"/>
    <w:rsid w:val="00F31821"/>
    <w:rsid w:val="00F32A94"/>
    <w:rsid w:val="00F32B50"/>
    <w:rsid w:val="00F34EB7"/>
    <w:rsid w:val="00F41018"/>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3FD"/>
    <w:rsid w:val="00F75939"/>
    <w:rsid w:val="00F77327"/>
    <w:rsid w:val="00F83646"/>
    <w:rsid w:val="00F871FD"/>
    <w:rsid w:val="00FB26A1"/>
    <w:rsid w:val="00FB3165"/>
    <w:rsid w:val="00FB43FF"/>
    <w:rsid w:val="00FB5D6C"/>
    <w:rsid w:val="00FC33D1"/>
    <w:rsid w:val="00FC3479"/>
    <w:rsid w:val="00FC466C"/>
    <w:rsid w:val="00FD131E"/>
    <w:rsid w:val="00FD65F9"/>
    <w:rsid w:val="00FD6B48"/>
    <w:rsid w:val="00FF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BE6371B-C51C-4B72-BF5D-8A17BCFB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gov.ru/anticorruption/" TargetMode="External"/><Relationship Id="rId13" Type="http://schemas.openxmlformats.org/officeDocument/2006/relationships/hyperlink" Target="http://fas.gov.ru/anticorrup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s.gov.ru/anticorrup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gov.ru/" TargetMode="External"/><Relationship Id="rId5" Type="http://schemas.openxmlformats.org/officeDocument/2006/relationships/webSettings" Target="webSettings.xml"/><Relationship Id="rId15" Type="http://schemas.openxmlformats.org/officeDocument/2006/relationships/hyperlink" Target="http://www.fas.gov.ru/clarifications/" TargetMode="External"/><Relationship Id="rId10" Type="http://schemas.openxmlformats.org/officeDocument/2006/relationships/hyperlink" Target="http://fas.gov.ru/anticorruption/experti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as.gov.ru/anticorruption/" TargetMode="External"/><Relationship Id="rId14" Type="http://schemas.openxmlformats.org/officeDocument/2006/relationships/hyperlink" Target="http://fas.gov.ru/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258B1-29A2-4C38-B87E-18BCF7E2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7394</Words>
  <Characters>42151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49447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Панина Наталья Валерьевна</cp:lastModifiedBy>
  <cp:revision>2</cp:revision>
  <cp:lastPrinted>2014-12-17T12:00:00Z</cp:lastPrinted>
  <dcterms:created xsi:type="dcterms:W3CDTF">2015-05-26T12:34:00Z</dcterms:created>
  <dcterms:modified xsi:type="dcterms:W3CDTF">2015-05-26T12:34:00Z</dcterms:modified>
</cp:coreProperties>
</file>